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8" w:rsidRDefault="008D5B9D" w:rsidP="008D5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8D5B9D" w:rsidRDefault="008D5B9D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компаний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целях предупреждения травматизма сторонних лиц доводит до сведения сельхозпроизводителей, руководителей хозяйств различных форм собственности и иных предприятий, имеющих подъемные сооружения (краны, вышки, и т.д.), а так же самосвальную технику с большой высотой подъема кузова:</w:t>
      </w:r>
    </w:p>
    <w:p w:rsidR="008D5B9D" w:rsidRDefault="008D5B9D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руководителям различных форм собственности и всем вышеперечисленным руководящим должностям провести инструктажи и разъяснительную работу среди персонала и населения о необходимости соблюдения требований Правил при выполнении работ в охранных зонах электроустановок. </w:t>
      </w:r>
    </w:p>
    <w:p w:rsidR="008D5B9D" w:rsidRDefault="008D5B9D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запрещают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имущества физических и юридических лиц, а так же повлечь нанесение экологического ущерба и возникновение пожаров. </w:t>
      </w:r>
    </w:p>
    <w:p w:rsidR="00306C8A" w:rsidRDefault="00306C8A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охранных зонах запрещается без письменного согласования сетевых организаций строительство, капитальный ремонт, реконструкция или снос зданий и сооружений, посадка и вырубка деревьев и кустарников, дноуглубительные, землечерпательные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>- разгрузочные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земляные работы на глубине более 0,3 метра, проезд машин и механизмов, имеющих общую высоту с грузом или без груза от поверхности дороги более 4,5 метра. </w:t>
      </w:r>
    </w:p>
    <w:p w:rsidR="00306C8A" w:rsidRDefault="00306C8A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Охранные зоны составляют для возду</w:t>
      </w:r>
      <w:r w:rsidR="00B85B2C">
        <w:rPr>
          <w:rFonts w:ascii="Times New Roman" w:hAnsi="Times New Roman" w:cs="Times New Roman"/>
          <w:sz w:val="28"/>
          <w:szCs w:val="28"/>
        </w:rPr>
        <w:t xml:space="preserve">шных линий электропередачи напряжением 110, 220 и 500 </w:t>
      </w:r>
      <w:proofErr w:type="spellStart"/>
      <w:r w:rsidR="00B85B2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85B2C">
        <w:rPr>
          <w:rFonts w:ascii="Times New Roman" w:hAnsi="Times New Roman" w:cs="Times New Roman"/>
          <w:sz w:val="28"/>
          <w:szCs w:val="28"/>
        </w:rPr>
        <w:t xml:space="preserve"> соответственно по 20, 25, 30 метров по обе стороны от проекции крайних проводов на землю. </w:t>
      </w:r>
    </w:p>
    <w:p w:rsidR="00B85B2C" w:rsidRPr="008D5B9D" w:rsidRDefault="00B85B2C" w:rsidP="008D5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виновные в нарушении Правил, привлекаются к административной ответственности по ст. 9.8 Кодекса РФ об административных правонарушениях; при повреждении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уголовной ответственности по ст. 215.2 Уголовного кодекса РФ. В случае, если нарушением требований Правил владельцу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причинен имущественный вред, виновные лица возмещают причиненный вред в соответствии со статьей 1064 Гражданского кодекса.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5B2C" w:rsidRPr="008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58"/>
    <w:rsid w:val="00306C8A"/>
    <w:rsid w:val="005F4868"/>
    <w:rsid w:val="008D5B9D"/>
    <w:rsid w:val="00A60458"/>
    <w:rsid w:val="00B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2023-12-06T03:09:00Z</dcterms:created>
  <dcterms:modified xsi:type="dcterms:W3CDTF">2023-12-06T04:22:00Z</dcterms:modified>
</cp:coreProperties>
</file>