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57" w:rsidRPr="00EA3018" w:rsidRDefault="00235A57" w:rsidP="00EA3018">
      <w:pPr>
        <w:jc w:val="center"/>
        <w:rPr>
          <w:b/>
          <w:bCs/>
          <w:sz w:val="28"/>
          <w:szCs w:val="28"/>
        </w:rPr>
      </w:pPr>
      <w:r w:rsidRPr="00EA3018">
        <w:rPr>
          <w:b/>
          <w:bCs/>
          <w:sz w:val="28"/>
          <w:szCs w:val="28"/>
        </w:rPr>
        <w:t>СОВЕТ ДЕПУТАТОВ НОВОМОШКОВСКИЙ СЕЛЬСОВЕТА</w:t>
      </w:r>
    </w:p>
    <w:p w:rsidR="00235A57" w:rsidRPr="00EA3018" w:rsidRDefault="00235A57" w:rsidP="00EA3018">
      <w:pPr>
        <w:jc w:val="center"/>
        <w:rPr>
          <w:b/>
          <w:bCs/>
          <w:sz w:val="28"/>
          <w:szCs w:val="28"/>
        </w:rPr>
      </w:pPr>
      <w:r w:rsidRPr="00EA3018">
        <w:rPr>
          <w:b/>
          <w:bCs/>
          <w:sz w:val="28"/>
          <w:szCs w:val="28"/>
        </w:rPr>
        <w:t>МОШКОВСКОГО РАЙОНА НОВОСИБИРСКОЙ ОБЛАСТИ</w:t>
      </w:r>
    </w:p>
    <w:p w:rsidR="00235A57" w:rsidRPr="00EA3018" w:rsidRDefault="00235A57" w:rsidP="00EA3018">
      <w:pPr>
        <w:jc w:val="center"/>
        <w:rPr>
          <w:b/>
          <w:bCs/>
          <w:sz w:val="28"/>
          <w:szCs w:val="28"/>
        </w:rPr>
      </w:pPr>
      <w:r w:rsidRPr="00EA3018">
        <w:rPr>
          <w:b/>
          <w:bCs/>
          <w:sz w:val="28"/>
          <w:szCs w:val="28"/>
        </w:rPr>
        <w:t>шестого созыва</w:t>
      </w:r>
    </w:p>
    <w:p w:rsidR="00235A57" w:rsidRPr="00EA3018" w:rsidRDefault="00235A57" w:rsidP="00EA3018">
      <w:pPr>
        <w:rPr>
          <w:b/>
          <w:bCs/>
          <w:sz w:val="28"/>
          <w:szCs w:val="28"/>
        </w:rPr>
      </w:pPr>
    </w:p>
    <w:p w:rsidR="00235A57" w:rsidRPr="00EA3018" w:rsidRDefault="00235A57" w:rsidP="00EA3018">
      <w:pPr>
        <w:jc w:val="center"/>
        <w:rPr>
          <w:b/>
          <w:bCs/>
          <w:sz w:val="28"/>
          <w:szCs w:val="28"/>
        </w:rPr>
      </w:pPr>
      <w:r w:rsidRPr="00EA3018">
        <w:rPr>
          <w:b/>
          <w:bCs/>
          <w:sz w:val="28"/>
          <w:szCs w:val="28"/>
        </w:rPr>
        <w:t>РЕШЕНИЕ</w:t>
      </w:r>
    </w:p>
    <w:p w:rsidR="00235A57" w:rsidRPr="00EA3018" w:rsidRDefault="00235A57" w:rsidP="00EA3018">
      <w:pPr>
        <w:jc w:val="center"/>
        <w:rPr>
          <w:b/>
          <w:bCs/>
          <w:sz w:val="28"/>
          <w:szCs w:val="28"/>
        </w:rPr>
      </w:pPr>
      <w:r>
        <w:rPr>
          <w:b/>
          <w:bCs/>
          <w:sz w:val="28"/>
          <w:szCs w:val="28"/>
        </w:rPr>
        <w:t>восьмой</w:t>
      </w:r>
      <w:r w:rsidRPr="00EA3018">
        <w:rPr>
          <w:b/>
          <w:bCs/>
          <w:sz w:val="28"/>
          <w:szCs w:val="28"/>
        </w:rPr>
        <w:t xml:space="preserve"> сессии</w:t>
      </w:r>
    </w:p>
    <w:p w:rsidR="00235A57" w:rsidRPr="00EA3018" w:rsidRDefault="00235A57" w:rsidP="00EA3018">
      <w:pPr>
        <w:rPr>
          <w:b/>
          <w:bCs/>
          <w:sz w:val="28"/>
          <w:szCs w:val="28"/>
        </w:rPr>
      </w:pPr>
    </w:p>
    <w:p w:rsidR="00235A57" w:rsidRPr="00EA3018" w:rsidRDefault="00235A57" w:rsidP="00EA3018">
      <w:pPr>
        <w:jc w:val="center"/>
        <w:rPr>
          <w:b/>
          <w:bCs/>
          <w:sz w:val="28"/>
          <w:szCs w:val="28"/>
        </w:rPr>
      </w:pPr>
      <w:r>
        <w:rPr>
          <w:b/>
          <w:bCs/>
          <w:sz w:val="28"/>
          <w:szCs w:val="28"/>
        </w:rPr>
        <w:t>29.09.2021 № 46</w:t>
      </w:r>
    </w:p>
    <w:p w:rsidR="00235A57" w:rsidRPr="00567818" w:rsidRDefault="00235A57" w:rsidP="00DC3AE5">
      <w:pPr>
        <w:rPr>
          <w:b/>
          <w:bCs/>
          <w:sz w:val="28"/>
          <w:szCs w:val="28"/>
        </w:rPr>
      </w:pPr>
    </w:p>
    <w:p w:rsidR="00235A57" w:rsidRPr="001B6DF3" w:rsidRDefault="00235A57" w:rsidP="001B6DF3">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на автомо</w:t>
      </w:r>
      <w:r>
        <w:rPr>
          <w:b/>
          <w:bCs/>
          <w:color w:val="000000"/>
          <w:sz w:val="28"/>
          <w:szCs w:val="28"/>
        </w:rPr>
        <w:t xml:space="preserve">бильном транспорте </w:t>
      </w:r>
      <w:r w:rsidRPr="00567818">
        <w:rPr>
          <w:b/>
          <w:bCs/>
          <w:color w:val="000000"/>
          <w:sz w:val="28"/>
          <w:szCs w:val="28"/>
        </w:rPr>
        <w:t>и в дорожном хозяйстве в границах населенных пунктов</w:t>
      </w:r>
      <w:bookmarkEnd w:id="0"/>
      <w:bookmarkEnd w:id="1"/>
      <w:r>
        <w:rPr>
          <w:b/>
          <w:bCs/>
          <w:color w:val="000000"/>
          <w:sz w:val="28"/>
          <w:szCs w:val="28"/>
        </w:rPr>
        <w:t xml:space="preserve"> Новомошковского сельсовета Мошковского района Новосибирской области</w:t>
      </w:r>
    </w:p>
    <w:p w:rsidR="00235A57" w:rsidRPr="00567818" w:rsidRDefault="00235A57" w:rsidP="00DC3AE5">
      <w:pPr>
        <w:shd w:val="clear" w:color="auto" w:fill="FFFFFF"/>
        <w:rPr>
          <w:b/>
          <w:color w:val="000000"/>
        </w:rPr>
      </w:pPr>
    </w:p>
    <w:p w:rsidR="00235A57" w:rsidRPr="00567818" w:rsidRDefault="00235A57" w:rsidP="00DC3AE5">
      <w:pPr>
        <w:shd w:val="clear" w:color="auto" w:fill="FFFFFF"/>
        <w:ind w:firstLine="709"/>
        <w:jc w:val="both"/>
      </w:pPr>
      <w:bookmarkStart w:id="2" w:name="_Hlk77673480"/>
      <w:r>
        <w:rPr>
          <w:color w:val="000000"/>
          <w:sz w:val="28"/>
          <w:szCs w:val="28"/>
        </w:rPr>
        <w:t>В соответствии со статьями 7, 43 Федерального</w:t>
      </w:r>
      <w:r w:rsidRPr="00BB5FB0">
        <w:rPr>
          <w:color w:val="000000"/>
          <w:sz w:val="28"/>
          <w:szCs w:val="28"/>
        </w:rPr>
        <w:t xml:space="preserve"> закон</w:t>
      </w:r>
      <w:r>
        <w:rPr>
          <w:color w:val="000000"/>
          <w:sz w:val="28"/>
          <w:szCs w:val="28"/>
        </w:rPr>
        <w:t>а</w:t>
      </w:r>
      <w:r w:rsidRPr="00BB5FB0">
        <w:rPr>
          <w:color w:val="000000"/>
          <w:sz w:val="28"/>
          <w:szCs w:val="28"/>
        </w:rPr>
        <w:t xml:space="preserve"> от 06.10.200</w:t>
      </w:r>
      <w:r>
        <w:rPr>
          <w:color w:val="000000"/>
          <w:sz w:val="28"/>
          <w:szCs w:val="28"/>
        </w:rPr>
        <w:t xml:space="preserve">3 N 131-ФЗ </w:t>
      </w:r>
      <w:r w:rsidRPr="00BB5FB0">
        <w:rPr>
          <w:color w:val="000000"/>
          <w:sz w:val="28"/>
          <w:szCs w:val="28"/>
        </w:rPr>
        <w:t>"Об общих принципах организации местного самоуправления в Российской Федерации"</w:t>
      </w:r>
      <w:r w:rsidRPr="00567818">
        <w:rPr>
          <w:color w:val="000000"/>
          <w:sz w:val="28"/>
          <w:szCs w:val="28"/>
        </w:rPr>
        <w:t>,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сельского поселения Новомошковского сельсовета Мошковского муниципального района Новосибирской области</w:t>
      </w:r>
    </w:p>
    <w:p w:rsidR="00235A57" w:rsidRPr="00567818" w:rsidRDefault="00235A57" w:rsidP="001B6DF3">
      <w:pPr>
        <w:spacing w:before="240" w:line="360" w:lineRule="auto"/>
        <w:ind w:firstLine="709"/>
        <w:jc w:val="center"/>
        <w:rPr>
          <w:sz w:val="28"/>
          <w:szCs w:val="28"/>
        </w:rPr>
      </w:pPr>
      <w:r>
        <w:rPr>
          <w:color w:val="000000"/>
          <w:sz w:val="28"/>
          <w:szCs w:val="28"/>
        </w:rPr>
        <w:t>РЕШИЛ</w:t>
      </w:r>
      <w:r w:rsidRPr="00567818">
        <w:rPr>
          <w:sz w:val="28"/>
          <w:szCs w:val="28"/>
        </w:rPr>
        <w:t>:</w:t>
      </w:r>
    </w:p>
    <w:p w:rsidR="00235A57" w:rsidRPr="00567818" w:rsidRDefault="00235A57"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w:t>
      </w:r>
      <w:r>
        <w:rPr>
          <w:color w:val="000000"/>
          <w:sz w:val="28"/>
          <w:szCs w:val="28"/>
        </w:rPr>
        <w:t xml:space="preserve">бильном транспорте </w:t>
      </w:r>
      <w:r w:rsidRPr="00567818">
        <w:rPr>
          <w:color w:val="000000"/>
          <w:sz w:val="28"/>
          <w:szCs w:val="28"/>
        </w:rPr>
        <w:t xml:space="preserve">и в дорожном хозяйстве в границах </w:t>
      </w:r>
      <w:r>
        <w:rPr>
          <w:color w:val="000000"/>
          <w:sz w:val="28"/>
          <w:szCs w:val="28"/>
        </w:rPr>
        <w:t>населенных пунктов Новомошковского сельсовета Мошковского района Новосибирской области.</w:t>
      </w:r>
    </w:p>
    <w:p w:rsidR="00235A57" w:rsidRPr="00567818" w:rsidRDefault="00235A57"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w:t>
      </w:r>
      <w:r>
        <w:rPr>
          <w:color w:val="000000"/>
          <w:sz w:val="28"/>
          <w:szCs w:val="28"/>
        </w:rPr>
        <w:t xml:space="preserve">бильном транспорте </w:t>
      </w:r>
      <w:r w:rsidRPr="00567818">
        <w:rPr>
          <w:color w:val="000000"/>
          <w:sz w:val="28"/>
          <w:szCs w:val="28"/>
        </w:rPr>
        <w:t xml:space="preserve">и в дорожном хозяйстве в границах </w:t>
      </w:r>
      <w:r>
        <w:rPr>
          <w:color w:val="000000"/>
          <w:sz w:val="28"/>
          <w:szCs w:val="28"/>
        </w:rPr>
        <w:t xml:space="preserve">населенных пунктов </w:t>
      </w:r>
      <w:r w:rsidRPr="001B6DF3">
        <w:rPr>
          <w:color w:val="000000"/>
          <w:sz w:val="28"/>
          <w:szCs w:val="28"/>
        </w:rPr>
        <w:t>Новомошковского сельсовета Мошковского района Новосибирской области.</w:t>
      </w:r>
    </w:p>
    <w:p w:rsidR="00235A57" w:rsidRDefault="00235A57" w:rsidP="00DC3AE5">
      <w:pPr>
        <w:shd w:val="clear" w:color="auto" w:fill="FFFFFF"/>
        <w:ind w:firstLine="709"/>
        <w:jc w:val="both"/>
        <w:rPr>
          <w:color w:val="000000"/>
          <w:sz w:val="28"/>
          <w:szCs w:val="28"/>
        </w:rPr>
      </w:pPr>
      <w:r w:rsidRPr="00567818">
        <w:rPr>
          <w:color w:val="000000"/>
          <w:sz w:val="28"/>
          <w:szCs w:val="28"/>
        </w:rPr>
        <w:t>Положения раздела 5 Положения о муниципальном контроле на автомо</w:t>
      </w:r>
      <w:r>
        <w:rPr>
          <w:color w:val="000000"/>
          <w:sz w:val="28"/>
          <w:szCs w:val="28"/>
        </w:rPr>
        <w:t xml:space="preserve">бильном транспорте </w:t>
      </w:r>
      <w:r w:rsidRPr="00567818">
        <w:rPr>
          <w:color w:val="000000"/>
          <w:sz w:val="28"/>
          <w:szCs w:val="28"/>
        </w:rPr>
        <w:t xml:space="preserve">и в дорожном хозяйстве в границах </w:t>
      </w:r>
      <w:r>
        <w:rPr>
          <w:color w:val="000000"/>
          <w:sz w:val="28"/>
          <w:szCs w:val="28"/>
        </w:rPr>
        <w:t xml:space="preserve">населенных пунктов </w:t>
      </w:r>
      <w:r w:rsidRPr="001F0DCD">
        <w:rPr>
          <w:color w:val="000000"/>
          <w:sz w:val="28"/>
          <w:szCs w:val="28"/>
        </w:rPr>
        <w:t>Новомошковского сельсовета Мошковско</w:t>
      </w:r>
      <w:r>
        <w:rPr>
          <w:color w:val="000000"/>
          <w:sz w:val="28"/>
          <w:szCs w:val="28"/>
        </w:rPr>
        <w:t xml:space="preserve">го района Новосибирской области </w:t>
      </w:r>
      <w:r w:rsidRPr="00567818">
        <w:rPr>
          <w:color w:val="000000"/>
          <w:sz w:val="28"/>
          <w:szCs w:val="28"/>
        </w:rPr>
        <w:t>вступают в силу с 1 марта 2022 года.</w:t>
      </w:r>
    </w:p>
    <w:p w:rsidR="00235A57" w:rsidRPr="00516963" w:rsidRDefault="00235A57" w:rsidP="00516963">
      <w:pPr>
        <w:shd w:val="clear" w:color="auto" w:fill="FFFFFF"/>
        <w:ind w:firstLine="708"/>
        <w:jc w:val="both"/>
        <w:rPr>
          <w:color w:val="000000"/>
          <w:sz w:val="28"/>
          <w:szCs w:val="28"/>
        </w:rPr>
      </w:pPr>
      <w:r>
        <w:rPr>
          <w:color w:val="000000"/>
          <w:sz w:val="28"/>
          <w:szCs w:val="28"/>
        </w:rPr>
        <w:t xml:space="preserve">3. </w:t>
      </w:r>
      <w:r w:rsidRPr="00516963">
        <w:rPr>
          <w:color w:val="000000"/>
          <w:sz w:val="28"/>
          <w:szCs w:val="28"/>
        </w:rPr>
        <w:t>Опубликовать настоящее решение в газете «Вестник Новомошковского сельсовета».</w:t>
      </w:r>
    </w:p>
    <w:p w:rsidR="00235A57" w:rsidRPr="00516963" w:rsidRDefault="00235A57" w:rsidP="00516963">
      <w:pPr>
        <w:shd w:val="clear" w:color="auto" w:fill="FFFFFF"/>
        <w:ind w:firstLine="709"/>
        <w:jc w:val="both"/>
        <w:rPr>
          <w:sz w:val="28"/>
          <w:szCs w:val="28"/>
        </w:rPr>
      </w:pPr>
      <w:r w:rsidRPr="00567818">
        <w:rPr>
          <w:color w:val="000000"/>
          <w:sz w:val="28"/>
          <w:szCs w:val="28"/>
        </w:rPr>
        <w:t xml:space="preserve"> </w:t>
      </w:r>
    </w:p>
    <w:p w:rsidR="00235A57" w:rsidRPr="003B6125" w:rsidRDefault="00235A57" w:rsidP="003B6125">
      <w:pPr>
        <w:jc w:val="both"/>
      </w:pPr>
    </w:p>
    <w:p w:rsidR="00235A57" w:rsidRPr="003B6125" w:rsidRDefault="00235A57" w:rsidP="003B6125">
      <w:pPr>
        <w:jc w:val="both"/>
        <w:rPr>
          <w:sz w:val="28"/>
          <w:szCs w:val="28"/>
        </w:rPr>
      </w:pPr>
      <w:r w:rsidRPr="003B6125">
        <w:rPr>
          <w:sz w:val="28"/>
          <w:szCs w:val="28"/>
        </w:rPr>
        <w:t>Глава Новомошковского сельсовета</w:t>
      </w:r>
    </w:p>
    <w:p w:rsidR="00235A57" w:rsidRPr="003B6125" w:rsidRDefault="00235A57" w:rsidP="003B6125">
      <w:pPr>
        <w:jc w:val="both"/>
        <w:rPr>
          <w:sz w:val="28"/>
          <w:szCs w:val="28"/>
        </w:rPr>
      </w:pPr>
      <w:r w:rsidRPr="003B6125">
        <w:rPr>
          <w:sz w:val="28"/>
          <w:szCs w:val="28"/>
        </w:rPr>
        <w:t xml:space="preserve">Мошковского района </w:t>
      </w:r>
    </w:p>
    <w:p w:rsidR="00235A57" w:rsidRDefault="00235A57" w:rsidP="003B6125">
      <w:pPr>
        <w:jc w:val="both"/>
        <w:rPr>
          <w:sz w:val="28"/>
          <w:szCs w:val="28"/>
        </w:rPr>
      </w:pPr>
      <w:r w:rsidRPr="003B6125">
        <w:rPr>
          <w:sz w:val="28"/>
          <w:szCs w:val="28"/>
        </w:rPr>
        <w:t>Новосибирской области                                                           Е.М. Браславский</w:t>
      </w:r>
    </w:p>
    <w:p w:rsidR="00235A57" w:rsidRPr="003B6125" w:rsidRDefault="00235A57" w:rsidP="003B6125">
      <w:pPr>
        <w:jc w:val="both"/>
        <w:rPr>
          <w:sz w:val="28"/>
          <w:szCs w:val="28"/>
        </w:rPr>
      </w:pPr>
    </w:p>
    <w:p w:rsidR="00235A57" w:rsidRPr="003B6125" w:rsidRDefault="00235A57" w:rsidP="003B6125">
      <w:pPr>
        <w:jc w:val="both"/>
        <w:rPr>
          <w:sz w:val="28"/>
          <w:szCs w:val="28"/>
        </w:rPr>
      </w:pPr>
      <w:r w:rsidRPr="003B6125">
        <w:rPr>
          <w:sz w:val="28"/>
          <w:szCs w:val="28"/>
        </w:rPr>
        <w:t xml:space="preserve">Председатель Совета депутатов </w:t>
      </w:r>
    </w:p>
    <w:p w:rsidR="00235A57" w:rsidRPr="003B6125" w:rsidRDefault="00235A57" w:rsidP="003B6125">
      <w:pPr>
        <w:jc w:val="both"/>
        <w:rPr>
          <w:sz w:val="28"/>
          <w:szCs w:val="28"/>
        </w:rPr>
      </w:pPr>
      <w:r w:rsidRPr="003B6125">
        <w:rPr>
          <w:sz w:val="28"/>
          <w:szCs w:val="28"/>
        </w:rPr>
        <w:t>Новомошковского сельсовета</w:t>
      </w:r>
    </w:p>
    <w:p w:rsidR="00235A57" w:rsidRPr="003B6125" w:rsidRDefault="00235A57" w:rsidP="003B6125">
      <w:pPr>
        <w:jc w:val="both"/>
        <w:rPr>
          <w:sz w:val="28"/>
          <w:szCs w:val="28"/>
        </w:rPr>
      </w:pPr>
      <w:r w:rsidRPr="003B6125">
        <w:rPr>
          <w:sz w:val="28"/>
          <w:szCs w:val="28"/>
        </w:rPr>
        <w:t xml:space="preserve">Мошковского района </w:t>
      </w:r>
    </w:p>
    <w:p w:rsidR="00235A57" w:rsidRPr="003B6125" w:rsidRDefault="00235A57" w:rsidP="003B6125">
      <w:pPr>
        <w:jc w:val="both"/>
        <w:rPr>
          <w:sz w:val="28"/>
          <w:szCs w:val="28"/>
        </w:rPr>
      </w:pPr>
      <w:r w:rsidRPr="003B6125">
        <w:rPr>
          <w:sz w:val="28"/>
          <w:szCs w:val="28"/>
        </w:rPr>
        <w:t>Новосибирской области                                                                  Н.И. Цепаева</w:t>
      </w:r>
    </w:p>
    <w:p w:rsidR="00235A57" w:rsidRDefault="00235A57" w:rsidP="00DC3AE5">
      <w:pPr>
        <w:tabs>
          <w:tab w:val="num" w:pos="200"/>
        </w:tabs>
        <w:ind w:left="4536"/>
        <w:jc w:val="center"/>
        <w:outlineLvl w:val="0"/>
      </w:pPr>
    </w:p>
    <w:p w:rsidR="00235A57" w:rsidRDefault="00235A57" w:rsidP="00DC3AE5">
      <w:pPr>
        <w:tabs>
          <w:tab w:val="num" w:pos="200"/>
        </w:tabs>
        <w:ind w:left="4536"/>
        <w:jc w:val="center"/>
        <w:outlineLvl w:val="0"/>
      </w:pPr>
    </w:p>
    <w:p w:rsidR="00235A57" w:rsidRDefault="00235A57" w:rsidP="00DC3AE5">
      <w:pPr>
        <w:tabs>
          <w:tab w:val="num" w:pos="200"/>
        </w:tabs>
        <w:ind w:left="4536"/>
        <w:jc w:val="center"/>
        <w:outlineLvl w:val="0"/>
      </w:pPr>
    </w:p>
    <w:p w:rsidR="00235A57" w:rsidRDefault="00235A57" w:rsidP="004B399F">
      <w:pPr>
        <w:tabs>
          <w:tab w:val="num" w:pos="200"/>
        </w:tabs>
        <w:ind w:left="4536"/>
        <w:jc w:val="right"/>
        <w:outlineLvl w:val="0"/>
      </w:pPr>
    </w:p>
    <w:p w:rsidR="00235A57" w:rsidRPr="00567818" w:rsidRDefault="00235A57" w:rsidP="004B399F">
      <w:pPr>
        <w:tabs>
          <w:tab w:val="num" w:pos="200"/>
        </w:tabs>
        <w:ind w:left="4536"/>
        <w:jc w:val="right"/>
        <w:outlineLvl w:val="0"/>
      </w:pPr>
      <w:r w:rsidRPr="00567818">
        <w:t>УТВЕРЖДЕНО</w:t>
      </w:r>
    </w:p>
    <w:p w:rsidR="00235A57" w:rsidRDefault="00235A57" w:rsidP="004B399F">
      <w:pPr>
        <w:ind w:left="4536"/>
        <w:jc w:val="right"/>
        <w:rPr>
          <w:color w:val="000000"/>
        </w:rPr>
      </w:pPr>
      <w:r>
        <w:rPr>
          <w:color w:val="000000"/>
        </w:rPr>
        <w:t xml:space="preserve">решением Совета депутатов </w:t>
      </w:r>
    </w:p>
    <w:p w:rsidR="00235A57" w:rsidRDefault="00235A57" w:rsidP="004B399F">
      <w:pPr>
        <w:ind w:left="4536"/>
        <w:jc w:val="right"/>
        <w:rPr>
          <w:color w:val="000000"/>
        </w:rPr>
      </w:pPr>
      <w:r>
        <w:rPr>
          <w:color w:val="000000"/>
        </w:rPr>
        <w:t>Новомошковского сельсовета</w:t>
      </w:r>
    </w:p>
    <w:p w:rsidR="00235A57" w:rsidRDefault="00235A57" w:rsidP="004B399F">
      <w:pPr>
        <w:ind w:left="4536"/>
        <w:jc w:val="right"/>
        <w:rPr>
          <w:color w:val="000000"/>
        </w:rPr>
      </w:pPr>
      <w:r>
        <w:rPr>
          <w:color w:val="000000"/>
        </w:rPr>
        <w:t>Мошковского района</w:t>
      </w:r>
    </w:p>
    <w:p w:rsidR="00235A57" w:rsidRPr="00567818" w:rsidRDefault="00235A57" w:rsidP="004B399F">
      <w:pPr>
        <w:ind w:left="4536"/>
        <w:jc w:val="right"/>
        <w:rPr>
          <w:color w:val="000000"/>
        </w:rPr>
      </w:pPr>
      <w:r>
        <w:rPr>
          <w:color w:val="000000"/>
        </w:rPr>
        <w:t>Новосибирской области</w:t>
      </w:r>
    </w:p>
    <w:p w:rsidR="00235A57" w:rsidRPr="00567818" w:rsidRDefault="00235A57" w:rsidP="004B399F">
      <w:pPr>
        <w:tabs>
          <w:tab w:val="num" w:pos="200"/>
        </w:tabs>
        <w:ind w:left="4536"/>
        <w:jc w:val="right"/>
        <w:outlineLvl w:val="0"/>
      </w:pPr>
      <w:r>
        <w:t>от 29.09.2021 № 46</w:t>
      </w:r>
      <w:bookmarkStart w:id="3" w:name="_GoBack"/>
      <w:bookmarkEnd w:id="3"/>
    </w:p>
    <w:p w:rsidR="00235A57" w:rsidRPr="00567818" w:rsidRDefault="00235A57" w:rsidP="00DC3AE5">
      <w:pPr>
        <w:ind w:firstLine="567"/>
        <w:jc w:val="right"/>
        <w:rPr>
          <w:color w:val="000000"/>
          <w:sz w:val="17"/>
          <w:szCs w:val="17"/>
        </w:rPr>
      </w:pPr>
    </w:p>
    <w:p w:rsidR="00235A57" w:rsidRPr="00567818" w:rsidRDefault="00235A57" w:rsidP="00DC3AE5">
      <w:pPr>
        <w:ind w:firstLine="567"/>
        <w:jc w:val="right"/>
        <w:rPr>
          <w:color w:val="000000"/>
          <w:sz w:val="17"/>
          <w:szCs w:val="17"/>
        </w:rPr>
      </w:pPr>
    </w:p>
    <w:p w:rsidR="00235A57" w:rsidRDefault="00235A57" w:rsidP="00DC3AE5">
      <w:pPr>
        <w:spacing w:line="360" w:lineRule="auto"/>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w:t>
      </w:r>
      <w:r>
        <w:rPr>
          <w:b/>
          <w:bCs/>
          <w:color w:val="000000"/>
          <w:sz w:val="28"/>
          <w:szCs w:val="28"/>
        </w:rPr>
        <w:t xml:space="preserve">бильном транспорте </w:t>
      </w:r>
      <w:r w:rsidRPr="00567818">
        <w:rPr>
          <w:b/>
          <w:bCs/>
          <w:color w:val="000000"/>
          <w:sz w:val="28"/>
          <w:szCs w:val="28"/>
        </w:rPr>
        <w:t>и в дорожном хозяйств</w:t>
      </w:r>
      <w:r>
        <w:rPr>
          <w:b/>
          <w:bCs/>
          <w:color w:val="000000"/>
          <w:sz w:val="28"/>
          <w:szCs w:val="28"/>
        </w:rPr>
        <w:t xml:space="preserve">е в границах населенных пунктов Новомошковского сельсовета </w:t>
      </w:r>
    </w:p>
    <w:p w:rsidR="00235A57" w:rsidRPr="004B399F" w:rsidRDefault="00235A57" w:rsidP="004B399F">
      <w:pPr>
        <w:spacing w:line="360" w:lineRule="auto"/>
        <w:jc w:val="center"/>
        <w:rPr>
          <w:b/>
          <w:bCs/>
          <w:color w:val="000000"/>
          <w:sz w:val="28"/>
          <w:szCs w:val="28"/>
        </w:rPr>
      </w:pPr>
      <w:r>
        <w:rPr>
          <w:b/>
          <w:bCs/>
          <w:color w:val="000000"/>
          <w:sz w:val="28"/>
          <w:szCs w:val="28"/>
        </w:rPr>
        <w:t>Мошковского района Новосибирской области</w:t>
      </w:r>
    </w:p>
    <w:p w:rsidR="00235A57" w:rsidRPr="00567818" w:rsidRDefault="00235A57" w:rsidP="00DC3AE5">
      <w:pPr>
        <w:spacing w:line="360" w:lineRule="auto"/>
        <w:jc w:val="center"/>
      </w:pPr>
    </w:p>
    <w:p w:rsidR="00235A57" w:rsidRPr="00567818" w:rsidRDefault="00235A57"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w:t>
      </w:r>
      <w:r>
        <w:rPr>
          <w:rFonts w:ascii="Times New Roman" w:hAnsi="Times New Roman" w:cs="Times New Roman"/>
          <w:color w:val="000000"/>
          <w:sz w:val="28"/>
          <w:szCs w:val="28"/>
        </w:rPr>
        <w:t xml:space="preserve">бильном транспорте </w:t>
      </w:r>
      <w:r w:rsidRPr="00567818">
        <w:rPr>
          <w:rFonts w:ascii="Times New Roman" w:hAnsi="Times New Roman" w:cs="Times New Roman"/>
          <w:color w:val="000000"/>
          <w:sz w:val="28"/>
          <w:szCs w:val="28"/>
        </w:rPr>
        <w:t>и в дорожном хозяйстве в границах населенных пунктов</w:t>
      </w:r>
      <w:r>
        <w:rPr>
          <w:rFonts w:ascii="Times New Roman" w:hAnsi="Times New Roman" w:cs="Times New Roman"/>
          <w:color w:val="000000"/>
          <w:sz w:val="28"/>
          <w:szCs w:val="28"/>
        </w:rPr>
        <w:t xml:space="preserve"> Новомошковского сельсовета Мошковского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 xml:space="preserve">(далее – </w:t>
      </w:r>
      <w:r>
        <w:rPr>
          <w:rFonts w:ascii="Times New Roman" w:hAnsi="Times New Roman" w:cs="Times New Roman"/>
          <w:color w:val="000000"/>
          <w:sz w:val="28"/>
          <w:szCs w:val="28"/>
        </w:rPr>
        <w:t xml:space="preserve">Новомошковский сельсовет, </w:t>
      </w:r>
      <w:r w:rsidRPr="00567818">
        <w:rPr>
          <w:rFonts w:ascii="Times New Roman" w:hAnsi="Times New Roman" w:cs="Times New Roman"/>
          <w:color w:val="000000"/>
          <w:sz w:val="28"/>
          <w:szCs w:val="28"/>
        </w:rPr>
        <w:t>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 xml:space="preserve">Новомошковского сельсовета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35A57" w:rsidRPr="00567818" w:rsidRDefault="00235A57"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w:t>
      </w:r>
      <w:r>
        <w:rPr>
          <w:color w:val="000000"/>
          <w:sz w:val="28"/>
          <w:szCs w:val="28"/>
        </w:rPr>
        <w:t xml:space="preserve">те осуществляется администрацией Новомошковского сельсовета </w:t>
      </w:r>
      <w:r w:rsidRPr="00567818">
        <w:rPr>
          <w:color w:val="000000"/>
          <w:sz w:val="28"/>
          <w:szCs w:val="28"/>
        </w:rPr>
        <w:t>(далее – администрация).</w:t>
      </w:r>
    </w:p>
    <w:p w:rsidR="00235A57" w:rsidRDefault="00235A57" w:rsidP="00DC3AE5">
      <w:pPr>
        <w:spacing w:line="360" w:lineRule="auto"/>
        <w:ind w:firstLine="709"/>
        <w:contextualSpacing/>
        <w:jc w:val="both"/>
        <w:rPr>
          <w:color w:val="000000"/>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w:t>
      </w:r>
      <w:r>
        <w:rPr>
          <w:color w:val="000000"/>
          <w:sz w:val="28"/>
          <w:szCs w:val="28"/>
        </w:rPr>
        <w:t xml:space="preserve"> являются:</w:t>
      </w:r>
    </w:p>
    <w:p w:rsidR="00235A57" w:rsidRDefault="00235A57" w:rsidP="00FF4ACD">
      <w:pPr>
        <w:spacing w:line="360" w:lineRule="auto"/>
        <w:contextualSpacing/>
        <w:jc w:val="both"/>
        <w:rPr>
          <w:color w:val="000000"/>
          <w:sz w:val="28"/>
          <w:szCs w:val="28"/>
        </w:rPr>
      </w:pPr>
      <w:r>
        <w:rPr>
          <w:color w:val="000000"/>
          <w:sz w:val="28"/>
          <w:szCs w:val="28"/>
        </w:rPr>
        <w:t>1) глава Новомошковского сельсовета;</w:t>
      </w:r>
    </w:p>
    <w:p w:rsidR="00235A57" w:rsidRDefault="00235A57" w:rsidP="00FF4ACD">
      <w:pPr>
        <w:spacing w:line="360" w:lineRule="auto"/>
        <w:contextualSpacing/>
        <w:jc w:val="both"/>
        <w:rPr>
          <w:color w:val="000000"/>
          <w:sz w:val="28"/>
          <w:szCs w:val="28"/>
        </w:rPr>
      </w:pPr>
      <w:r>
        <w:rPr>
          <w:color w:val="000000"/>
          <w:sz w:val="28"/>
          <w:szCs w:val="28"/>
        </w:rPr>
        <w:t>2) заместитель главы администрации;</w:t>
      </w:r>
    </w:p>
    <w:p w:rsidR="00235A57" w:rsidRDefault="00235A57" w:rsidP="00FF4ACD">
      <w:pPr>
        <w:spacing w:line="360" w:lineRule="auto"/>
        <w:contextualSpacing/>
        <w:jc w:val="both"/>
        <w:rPr>
          <w:color w:val="000000"/>
          <w:sz w:val="28"/>
          <w:szCs w:val="28"/>
        </w:rPr>
      </w:pPr>
      <w:r>
        <w:rPr>
          <w:color w:val="000000"/>
          <w:sz w:val="28"/>
          <w:szCs w:val="28"/>
        </w:rPr>
        <w:t>3) специалисты первого разряда администрации;</w:t>
      </w:r>
    </w:p>
    <w:p w:rsidR="00235A57" w:rsidRDefault="00235A57" w:rsidP="00FF4ACD">
      <w:pPr>
        <w:spacing w:line="360" w:lineRule="auto"/>
        <w:contextualSpacing/>
        <w:jc w:val="both"/>
        <w:rPr>
          <w:color w:val="000000"/>
          <w:sz w:val="28"/>
          <w:szCs w:val="28"/>
        </w:rPr>
      </w:pPr>
      <w:r>
        <w:rPr>
          <w:color w:val="000000"/>
          <w:sz w:val="28"/>
          <w:szCs w:val="28"/>
        </w:rPr>
        <w:t>4) специалисты второго разряда администрации;</w:t>
      </w:r>
    </w:p>
    <w:p w:rsidR="00235A57" w:rsidRPr="00567818" w:rsidRDefault="00235A57" w:rsidP="00FF4ACD">
      <w:pPr>
        <w:spacing w:line="360" w:lineRule="auto"/>
        <w:contextualSpacing/>
        <w:jc w:val="both"/>
        <w:rPr>
          <w:sz w:val="28"/>
          <w:szCs w:val="28"/>
        </w:rPr>
      </w:pPr>
      <w:r>
        <w:rPr>
          <w:color w:val="000000"/>
          <w:sz w:val="28"/>
          <w:szCs w:val="28"/>
        </w:rPr>
        <w:t xml:space="preserve">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35A57" w:rsidRPr="00567818" w:rsidRDefault="00235A57"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Hyperlink"/>
          <w:rFonts w:ascii="Times New Roman" w:hAnsi="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w:t>
      </w:r>
      <w:r>
        <w:rPr>
          <w:rFonts w:ascii="Times New Roman" w:hAnsi="Times New Roman" w:cs="Times New Roman"/>
          <w:color w:val="000000"/>
          <w:sz w:val="28"/>
          <w:szCs w:val="28"/>
        </w:rPr>
        <w:t xml:space="preserve">едерального закона </w:t>
      </w:r>
      <w:r w:rsidRPr="00567818">
        <w:rPr>
          <w:rFonts w:ascii="Times New Roman" w:hAnsi="Times New Roman" w:cs="Times New Roman"/>
          <w:color w:val="000000"/>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Федерального </w:t>
      </w:r>
      <w:r w:rsidRPr="00567818">
        <w:rPr>
          <w:rStyle w:val="Hyperlink"/>
          <w:rFonts w:ascii="Times New Roman" w:hAnsi="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p>
    <w:p w:rsidR="00235A57" w:rsidRPr="00567818" w:rsidRDefault="00235A57"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35A57" w:rsidRPr="00567818" w:rsidRDefault="00235A57" w:rsidP="00DC3AE5">
      <w:pPr>
        <w:pStyle w:val="ConsPlusNormal"/>
        <w:ind w:firstLine="0"/>
        <w:jc w:val="center"/>
        <w:rPr>
          <w:rFonts w:ascii="Times New Roman" w:hAnsi="Times New Roman" w:cs="Times New Roman"/>
          <w:b/>
          <w:bCs/>
          <w:color w:val="000000"/>
          <w:sz w:val="28"/>
          <w:szCs w:val="28"/>
        </w:rPr>
      </w:pP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w:t>
      </w:r>
      <w:r>
        <w:rPr>
          <w:rFonts w:ascii="Times New Roman" w:hAnsi="Times New Roman" w:cs="Times New Roman"/>
          <w:color w:val="000000"/>
          <w:sz w:val="28"/>
          <w:szCs w:val="28"/>
        </w:rPr>
        <w:t>авляет информацию об этом главе Новомошковского сельсовета (</w:t>
      </w:r>
      <w:r w:rsidRPr="00013742">
        <w:rPr>
          <w:rFonts w:ascii="Times New Roman" w:hAnsi="Times New Roman" w:cs="Times New Roman"/>
          <w:color w:val="000000"/>
          <w:sz w:val="28"/>
          <w:szCs w:val="28"/>
        </w:rPr>
        <w:t>заместителю гла</w:t>
      </w:r>
      <w:r>
        <w:rPr>
          <w:rFonts w:ascii="Times New Roman" w:hAnsi="Times New Roman" w:cs="Times New Roman"/>
          <w:color w:val="000000"/>
          <w:sz w:val="28"/>
          <w:szCs w:val="28"/>
        </w:rPr>
        <w:t xml:space="preserve">вы администрации)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67818">
          <w:rPr>
            <w:rStyle w:val="Hyperlink"/>
            <w:rFonts w:ascii="Times New Roman" w:hAnsi="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Pr>
          <w:rFonts w:ascii="Times New Roman" w:hAnsi="Times New Roman" w:cs="Times New Roman"/>
          <w:color w:val="000000"/>
          <w:sz w:val="28"/>
          <w:szCs w:val="28"/>
        </w:rPr>
        <w:t xml:space="preserve">овать население Новомошковского сельсовета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235A57" w:rsidRPr="00567818" w:rsidRDefault="00235A57"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color w:val="000000"/>
          <w:sz w:val="28"/>
          <w:szCs w:val="28"/>
        </w:rPr>
        <w:t xml:space="preserve">Новомошковского сельсовета </w:t>
      </w:r>
      <w:r w:rsidRPr="00567818">
        <w:rPr>
          <w:color w:val="000000"/>
          <w:sz w:val="28"/>
          <w:szCs w:val="28"/>
        </w:rPr>
        <w:t>(заме</w:t>
      </w:r>
      <w:r>
        <w:rPr>
          <w:color w:val="000000"/>
          <w:sz w:val="28"/>
          <w:szCs w:val="28"/>
        </w:rPr>
        <w:t xml:space="preserve">стителем главы администрации)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35A57" w:rsidRPr="00567818" w:rsidRDefault="00235A57"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w:t>
      </w:r>
      <w:r>
        <w:rPr>
          <w:rFonts w:ascii="Times New Roman" w:hAnsi="Times New Roman" w:cs="Times New Roman"/>
          <w:color w:val="000000"/>
          <w:sz w:val="28"/>
          <w:szCs w:val="28"/>
        </w:rPr>
        <w:t xml:space="preserve"> Новомошковского сельсовета (заместителем главы администраци</w:t>
      </w:r>
      <w:r w:rsidRPr="00567818">
        <w:rPr>
          <w:rFonts w:ascii="Times New Roman" w:hAnsi="Times New Roman" w:cs="Times New Roman"/>
          <w:color w:val="000000"/>
          <w:sz w:val="28"/>
          <w:szCs w:val="28"/>
        </w:rPr>
        <w:t>и</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Pr>
          <w:rFonts w:ascii="Times New Roman" w:hAnsi="Times New Roman" w:cs="Times New Roman"/>
          <w:color w:val="000000"/>
          <w:sz w:val="28"/>
          <w:szCs w:val="28"/>
        </w:rPr>
        <w:t xml:space="preserve">нения, подписанного </w:t>
      </w:r>
      <w:r w:rsidRPr="0045483E">
        <w:rPr>
          <w:rFonts w:ascii="Times New Roman" w:hAnsi="Times New Roman" w:cs="Times New Roman"/>
          <w:color w:val="000000"/>
          <w:sz w:val="28"/>
          <w:szCs w:val="28"/>
        </w:rPr>
        <w:t>проводится главой Новомошковского сельсовета (заместителем главы администрации)</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35A57" w:rsidRPr="00567818" w:rsidRDefault="00235A57"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35A57" w:rsidRPr="00567818" w:rsidRDefault="00235A57"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35A57" w:rsidRPr="00567818" w:rsidRDefault="00235A57"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p>
    <w:p w:rsidR="00235A57" w:rsidRPr="00567818" w:rsidRDefault="00235A57"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235A57" w:rsidRPr="00567818" w:rsidRDefault="00235A57" w:rsidP="00DC3AE5">
      <w:pPr>
        <w:pStyle w:val="ConsPlusNormal"/>
        <w:spacing w:line="360" w:lineRule="auto"/>
        <w:ind w:firstLine="0"/>
        <w:jc w:val="center"/>
        <w:rPr>
          <w:rFonts w:ascii="Times New Roman" w:hAnsi="Times New Roman" w:cs="Times New Roman"/>
          <w:b/>
          <w:bCs/>
          <w:color w:val="000000"/>
          <w:sz w:val="28"/>
          <w:szCs w:val="28"/>
        </w:rPr>
      </w:pP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A57" w:rsidRPr="00567818" w:rsidRDefault="00235A57"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35A57" w:rsidRPr="00567818" w:rsidRDefault="00235A57"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w:t>
      </w:r>
      <w:r>
        <w:rPr>
          <w:rFonts w:ascii="Times New Roman" w:hAnsi="Times New Roman" w:cs="Times New Roman"/>
          <w:color w:val="000000"/>
          <w:sz w:val="28"/>
          <w:szCs w:val="28"/>
        </w:rPr>
        <w:t xml:space="preserve">ии задания главы </w:t>
      </w:r>
      <w:r w:rsidRPr="00DF2D0C">
        <w:rPr>
          <w:rFonts w:ascii="Times New Roman" w:hAnsi="Times New Roman" w:cs="Times New Roman"/>
          <w:color w:val="000000"/>
          <w:sz w:val="28"/>
          <w:szCs w:val="28"/>
        </w:rPr>
        <w:t xml:space="preserve">Новомошковского сельсовета </w:t>
      </w:r>
      <w:r>
        <w:rPr>
          <w:rFonts w:ascii="Times New Roman" w:hAnsi="Times New Roman" w:cs="Times New Roman"/>
          <w:color w:val="000000"/>
          <w:sz w:val="28"/>
          <w:szCs w:val="28"/>
        </w:rPr>
        <w:t>(заместителя</w:t>
      </w:r>
      <w:r w:rsidRPr="00DF2D0C">
        <w:rPr>
          <w:rFonts w:ascii="Times New Roman" w:hAnsi="Times New Roman" w:cs="Times New Roman"/>
          <w:color w:val="000000"/>
          <w:sz w:val="28"/>
          <w:szCs w:val="28"/>
        </w:rPr>
        <w:t xml:space="preserve"> главы администрации</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 w:history="1">
        <w:r w:rsidRPr="00567818">
          <w:rPr>
            <w:rStyle w:val="Hyperlink"/>
            <w:rFonts w:ascii="Times New Roman" w:hAnsi="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567818">
          <w:rPr>
            <w:rStyle w:val="Hyperlink"/>
            <w:rFonts w:ascii="Times New Roman" w:hAnsi="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35A57" w:rsidRPr="00567818" w:rsidRDefault="00235A57" w:rsidP="00DC3AE5">
      <w:pPr>
        <w:spacing w:line="360"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10" w:history="1">
        <w:r w:rsidRPr="00567818">
          <w:rPr>
            <w:rStyle w:val="Hyperlink"/>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35A57" w:rsidRPr="00567818" w:rsidRDefault="00235A57"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35A57" w:rsidRPr="00567818" w:rsidRDefault="00235A57"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35A57" w:rsidRPr="00567818" w:rsidRDefault="00235A57"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235A57" w:rsidRPr="00567818" w:rsidRDefault="00235A57"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235A57" w:rsidRPr="00567818" w:rsidRDefault="00235A57"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35A57" w:rsidRPr="00567818" w:rsidRDefault="00235A57"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67818">
          <w:rPr>
            <w:rStyle w:val="Hyperlink"/>
            <w:rFonts w:ascii="Times New Roman" w:hAnsi="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35A57" w:rsidRPr="00567818" w:rsidRDefault="00235A57"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w:t>
      </w:r>
      <w:r>
        <w:rPr>
          <w:rFonts w:ascii="Times New Roman" w:hAnsi="Times New Roman" w:cs="Times New Roman"/>
          <w:color w:val="000000"/>
          <w:sz w:val="28"/>
          <w:szCs w:val="28"/>
        </w:rPr>
        <w:t>разделом 4 настоящего Положения.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35A57" w:rsidRPr="00567818" w:rsidRDefault="00235A57"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5A57" w:rsidRPr="00567818" w:rsidRDefault="00235A57"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w:t>
      </w:r>
      <w:r>
        <w:rPr>
          <w:rFonts w:ascii="Times New Roman" w:hAnsi="Times New Roman" w:cs="Times New Roman"/>
          <w:color w:val="000000"/>
          <w:sz w:val="28"/>
          <w:szCs w:val="28"/>
        </w:rPr>
        <w:t xml:space="preserve"> органами исполнительной власти Новосибирской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p>
    <w:p w:rsidR="00235A57" w:rsidRPr="00567818" w:rsidRDefault="00235A57"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35A57" w:rsidRPr="00567818" w:rsidRDefault="00235A57" w:rsidP="00DC3AE5">
      <w:pPr>
        <w:pStyle w:val="ConsPlusNormal"/>
        <w:ind w:firstLine="0"/>
        <w:jc w:val="center"/>
        <w:rPr>
          <w:rFonts w:ascii="Times New Roman" w:hAnsi="Times New Roman" w:cs="Times New Roman"/>
          <w:b/>
          <w:bCs/>
          <w:color w:val="000000"/>
          <w:sz w:val="28"/>
          <w:szCs w:val="28"/>
        </w:rPr>
      </w:pP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w:t>
      </w:r>
      <w:r>
        <w:rPr>
          <w:rFonts w:ascii="Times New Roman" w:hAnsi="Times New Roman" w:cs="Times New Roman"/>
          <w:color w:val="000000"/>
          <w:sz w:val="28"/>
          <w:szCs w:val="28"/>
        </w:rPr>
        <w:t xml:space="preserve">ым лицом на личном приеме главы </w:t>
      </w:r>
      <w:r w:rsidRPr="00805773">
        <w:rPr>
          <w:rFonts w:ascii="Times New Roman" w:hAnsi="Times New Roman" w:cs="Times New Roman"/>
          <w:color w:val="000000"/>
          <w:sz w:val="28"/>
          <w:szCs w:val="28"/>
        </w:rPr>
        <w:t>Новомошковского сельсовета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с предварительным инфо</w:t>
      </w:r>
      <w:r>
        <w:rPr>
          <w:rFonts w:ascii="Times New Roman" w:hAnsi="Times New Roman" w:cs="Times New Roman"/>
          <w:color w:val="000000"/>
          <w:sz w:val="28"/>
          <w:szCs w:val="28"/>
        </w:rPr>
        <w:t xml:space="preserve">рмированием главы Новомошковского сельсовета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w:t>
      </w:r>
      <w:r>
        <w:rPr>
          <w:rFonts w:ascii="Times New Roman" w:hAnsi="Times New Roman" w:cs="Times New Roman"/>
          <w:color w:val="000000"/>
          <w:sz w:val="28"/>
          <w:szCs w:val="28"/>
        </w:rPr>
        <w:t xml:space="preserve">х лиц рассматривается </w:t>
      </w:r>
      <w:r w:rsidRPr="00805773">
        <w:rPr>
          <w:rFonts w:ascii="Times New Roman" w:hAnsi="Times New Roman" w:cs="Times New Roman"/>
          <w:color w:val="000000"/>
          <w:sz w:val="28"/>
          <w:szCs w:val="28"/>
        </w:rPr>
        <w:t>главой Новомошковского сельсовета (заместителем главы администрации)</w:t>
      </w:r>
      <w:r w:rsidRPr="00567818">
        <w:rPr>
          <w:rFonts w:ascii="Times New Roman" w:hAnsi="Times New Roman" w:cs="Times New Roman"/>
          <w:color w:val="000000"/>
          <w:sz w:val="28"/>
          <w:szCs w:val="28"/>
        </w:rPr>
        <w:t>.</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35A57" w:rsidRPr="00567818" w:rsidRDefault="00235A57"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35A57" w:rsidRPr="00567818" w:rsidRDefault="00235A57"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w:t>
      </w:r>
      <w:r>
        <w:rPr>
          <w:rFonts w:ascii="Times New Roman" w:hAnsi="Times New Roman" w:cs="Times New Roman"/>
          <w:color w:val="000000"/>
          <w:sz w:val="28"/>
          <w:szCs w:val="28"/>
        </w:rPr>
        <w:t xml:space="preserve">бы может быть продлен </w:t>
      </w:r>
      <w:r w:rsidRPr="00F65AD8">
        <w:rPr>
          <w:rFonts w:ascii="Times New Roman" w:hAnsi="Times New Roman" w:cs="Times New Roman"/>
          <w:color w:val="000000"/>
          <w:sz w:val="28"/>
          <w:szCs w:val="28"/>
        </w:rPr>
        <w:t xml:space="preserve">главой Новомошковского сельсовета (заместителем главы администрации) </w:t>
      </w:r>
      <w:r w:rsidRPr="00567818">
        <w:rPr>
          <w:rFonts w:ascii="Times New Roman" w:hAnsi="Times New Roman" w:cs="Times New Roman"/>
          <w:color w:val="000000"/>
          <w:sz w:val="28"/>
          <w:szCs w:val="28"/>
        </w:rPr>
        <w:t>не более чем на 20 рабочих дней.</w:t>
      </w:r>
    </w:p>
    <w:p w:rsidR="00235A57" w:rsidRPr="00567818" w:rsidRDefault="00235A57" w:rsidP="00DC3AE5">
      <w:pPr>
        <w:pStyle w:val="14"/>
        <w:spacing w:line="360" w:lineRule="auto"/>
        <w:ind w:firstLine="709"/>
        <w:jc w:val="both"/>
        <w:rPr>
          <w:rFonts w:ascii="Times New Roman" w:hAnsi="Times New Roman" w:cs="Times New Roman"/>
          <w:color w:val="000000"/>
          <w:sz w:val="28"/>
          <w:szCs w:val="28"/>
        </w:rPr>
      </w:pPr>
    </w:p>
    <w:p w:rsidR="00235A57" w:rsidRPr="00567818" w:rsidRDefault="00235A57"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235A57" w:rsidRPr="00567818" w:rsidRDefault="00235A57" w:rsidP="00DC3AE5">
      <w:pPr>
        <w:pStyle w:val="14"/>
        <w:jc w:val="center"/>
        <w:rPr>
          <w:rFonts w:ascii="Times New Roman" w:hAnsi="Times New Roman" w:cs="Times New Roman"/>
          <w:b/>
          <w:bCs/>
          <w:color w:val="000000"/>
          <w:sz w:val="28"/>
          <w:szCs w:val="28"/>
        </w:rPr>
      </w:pPr>
    </w:p>
    <w:p w:rsidR="00235A57" w:rsidRPr="00567818" w:rsidRDefault="00235A57"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35A57" w:rsidRPr="00567818" w:rsidRDefault="00235A57" w:rsidP="00DC3AE5">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w:t>
      </w:r>
      <w:r>
        <w:rPr>
          <w:color w:val="000000"/>
          <w:sz w:val="28"/>
          <w:szCs w:val="28"/>
        </w:rPr>
        <w:t>бильном транспорте утверждаются Советом депутатов Новомошковского сельсовета согласно приложению № 1 к настоящему Положению.</w:t>
      </w:r>
    </w:p>
    <w:p w:rsidR="00235A57" w:rsidRPr="00567818" w:rsidRDefault="00235A57" w:rsidP="00DC3AE5">
      <w:pPr>
        <w:pStyle w:val="14"/>
        <w:tabs>
          <w:tab w:val="left" w:pos="851"/>
        </w:tabs>
        <w:spacing w:line="360" w:lineRule="auto"/>
        <w:ind w:firstLine="709"/>
        <w:jc w:val="both"/>
        <w:rPr>
          <w:rFonts w:ascii="Times New Roman" w:hAnsi="Times New Roman" w:cs="Times New Roman"/>
          <w:sz w:val="28"/>
          <w:szCs w:val="28"/>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Default="00235A57" w:rsidP="00A94C6C">
      <w:pPr>
        <w:spacing w:line="276" w:lineRule="auto"/>
        <w:jc w:val="right"/>
        <w:rPr>
          <w:sz w:val="28"/>
          <w:szCs w:val="28"/>
          <w:lang w:eastAsia="en-US"/>
        </w:rPr>
      </w:pPr>
    </w:p>
    <w:p w:rsidR="00235A57" w:rsidRPr="00BE0903" w:rsidRDefault="00235A57" w:rsidP="00A94C6C">
      <w:pPr>
        <w:spacing w:line="276" w:lineRule="auto"/>
        <w:jc w:val="right"/>
        <w:rPr>
          <w:lang w:eastAsia="en-US"/>
        </w:rPr>
      </w:pPr>
      <w:r w:rsidRPr="00BE0903">
        <w:rPr>
          <w:lang w:eastAsia="en-US"/>
        </w:rPr>
        <w:t xml:space="preserve">Приложение № 1 </w:t>
      </w:r>
    </w:p>
    <w:p w:rsidR="00235A57" w:rsidRPr="00BE0903" w:rsidRDefault="00235A57" w:rsidP="00A94C6C">
      <w:pPr>
        <w:spacing w:line="276" w:lineRule="auto"/>
        <w:jc w:val="right"/>
        <w:rPr>
          <w:lang w:eastAsia="en-US"/>
        </w:rPr>
      </w:pPr>
      <w:r w:rsidRPr="00BE0903">
        <w:rPr>
          <w:lang w:eastAsia="en-US"/>
        </w:rPr>
        <w:t>к Положению</w:t>
      </w:r>
    </w:p>
    <w:p w:rsidR="00235A57" w:rsidRPr="00BE0903" w:rsidRDefault="00235A57" w:rsidP="00A94C6C">
      <w:pPr>
        <w:spacing w:line="276" w:lineRule="auto"/>
        <w:jc w:val="right"/>
        <w:rPr>
          <w:lang w:eastAsia="en-US"/>
        </w:rPr>
      </w:pPr>
      <w:r w:rsidRPr="00BE0903">
        <w:rPr>
          <w:lang w:eastAsia="en-US"/>
        </w:rPr>
        <w:t xml:space="preserve">о муниципальном контроле </w:t>
      </w:r>
    </w:p>
    <w:p w:rsidR="00235A57" w:rsidRPr="00BE0903" w:rsidRDefault="00235A57" w:rsidP="00A94C6C">
      <w:pPr>
        <w:spacing w:line="276" w:lineRule="auto"/>
        <w:jc w:val="right"/>
        <w:rPr>
          <w:lang w:eastAsia="en-US"/>
        </w:rPr>
      </w:pPr>
      <w:r w:rsidRPr="00BE0903">
        <w:rPr>
          <w:lang w:eastAsia="en-US"/>
        </w:rPr>
        <w:t xml:space="preserve">на автомобильном транспорте </w:t>
      </w:r>
    </w:p>
    <w:p w:rsidR="00235A57" w:rsidRPr="00BE0903" w:rsidRDefault="00235A57" w:rsidP="00A94C6C">
      <w:pPr>
        <w:spacing w:line="276" w:lineRule="auto"/>
        <w:jc w:val="right"/>
        <w:rPr>
          <w:lang w:eastAsia="en-US"/>
        </w:rPr>
      </w:pPr>
      <w:r w:rsidRPr="00BE0903">
        <w:rPr>
          <w:lang w:eastAsia="en-US"/>
        </w:rPr>
        <w:t xml:space="preserve">и в дорожном хозяйстве </w:t>
      </w:r>
    </w:p>
    <w:p w:rsidR="00235A57" w:rsidRPr="00BE0903" w:rsidRDefault="00235A57" w:rsidP="00A94C6C">
      <w:pPr>
        <w:spacing w:line="276" w:lineRule="auto"/>
        <w:jc w:val="right"/>
        <w:rPr>
          <w:lang w:eastAsia="en-US"/>
        </w:rPr>
      </w:pPr>
      <w:r w:rsidRPr="00BE0903">
        <w:rPr>
          <w:lang w:eastAsia="en-US"/>
        </w:rPr>
        <w:t xml:space="preserve">в границах населенных пунктов </w:t>
      </w:r>
    </w:p>
    <w:p w:rsidR="00235A57" w:rsidRPr="00BE0903" w:rsidRDefault="00235A57" w:rsidP="00A94C6C">
      <w:pPr>
        <w:spacing w:line="276" w:lineRule="auto"/>
        <w:jc w:val="right"/>
        <w:rPr>
          <w:lang w:eastAsia="en-US"/>
        </w:rPr>
      </w:pPr>
      <w:r w:rsidRPr="00BE0903">
        <w:rPr>
          <w:lang w:eastAsia="en-US"/>
        </w:rPr>
        <w:t xml:space="preserve">Новомошковского сельсовета </w:t>
      </w:r>
    </w:p>
    <w:p w:rsidR="00235A57" w:rsidRPr="00A94C6C" w:rsidRDefault="00235A57" w:rsidP="00A94C6C">
      <w:pPr>
        <w:spacing w:line="276" w:lineRule="auto"/>
        <w:jc w:val="right"/>
        <w:rPr>
          <w:sz w:val="28"/>
          <w:szCs w:val="28"/>
          <w:lang w:eastAsia="en-US"/>
        </w:rPr>
      </w:pPr>
    </w:p>
    <w:p w:rsidR="00235A57" w:rsidRPr="00D55E15" w:rsidRDefault="00235A57" w:rsidP="00A94C6C">
      <w:pPr>
        <w:spacing w:after="200" w:line="276" w:lineRule="auto"/>
        <w:jc w:val="center"/>
        <w:rPr>
          <w:b/>
          <w:sz w:val="28"/>
          <w:szCs w:val="28"/>
          <w:lang w:eastAsia="en-US"/>
        </w:rPr>
      </w:pPr>
      <w:r w:rsidRPr="00D55E15">
        <w:rPr>
          <w:b/>
          <w:sz w:val="28"/>
          <w:szCs w:val="28"/>
          <w:lang w:eastAsia="en-US"/>
        </w:rPr>
        <w:t>Ключевые показатели муниципального контроля и их целевые значения на автомобильном транспорте и в дорожном хозяйстве на территории Новомошковского сельсовета</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 55%. </w:t>
      </w:r>
    </w:p>
    <w:p w:rsidR="00235A57" w:rsidRPr="00A94C6C" w:rsidRDefault="00235A57" w:rsidP="00A94C6C">
      <w:pPr>
        <w:spacing w:after="200" w:line="276" w:lineRule="auto"/>
        <w:jc w:val="center"/>
        <w:rPr>
          <w:b/>
          <w:sz w:val="28"/>
          <w:szCs w:val="28"/>
          <w:lang w:eastAsia="en-US"/>
        </w:rPr>
      </w:pPr>
      <w:r w:rsidRPr="00A94C6C">
        <w:rPr>
          <w:b/>
          <w:sz w:val="28"/>
          <w:szCs w:val="28"/>
          <w:lang w:eastAsia="en-US"/>
        </w:rPr>
        <w:t>Индикативные показатели в сфере муниципального контроля на автомобильном транспорте и в дорожном хозяйстве на территории Новомошковского сельсовета</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1) количество обращений граждан и организаций о нарушении обязательных требований, поступивших в орган муниципального контроля;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2) количество проведенных органом муниципального контроля внеплановых контрольных мероприятий;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4) количество выявленных органом муниципального контроля нарушений обязательных требований;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5) количество устраненных нарушений обязательных требований;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6) количество поступивших возражений в отношении акта контрольного мероприятия; </w:t>
      </w:r>
    </w:p>
    <w:p w:rsidR="00235A57" w:rsidRPr="00A94C6C" w:rsidRDefault="00235A57" w:rsidP="00A94C6C">
      <w:pPr>
        <w:spacing w:after="200" w:line="276" w:lineRule="auto"/>
        <w:jc w:val="both"/>
        <w:rPr>
          <w:sz w:val="28"/>
          <w:szCs w:val="28"/>
          <w:lang w:eastAsia="en-US"/>
        </w:rPr>
      </w:pPr>
      <w:r w:rsidRPr="00A94C6C">
        <w:rPr>
          <w:sz w:val="28"/>
          <w:szCs w:val="28"/>
          <w:lang w:eastAsia="en-US"/>
        </w:rPr>
        <w:t xml:space="preserve">7) количество выданных органом муниципального контроля предписаний об устранении нарушений обязательных требований. </w:t>
      </w:r>
    </w:p>
    <w:p w:rsidR="00235A57" w:rsidRPr="00567818" w:rsidRDefault="00235A57" w:rsidP="00DC3AE5">
      <w:pPr>
        <w:pStyle w:val="ConsTitle"/>
        <w:widowControl/>
        <w:spacing w:line="240" w:lineRule="exact"/>
        <w:jc w:val="both"/>
        <w:rPr>
          <w:rFonts w:ascii="Times New Roman" w:hAnsi="Times New Roman" w:cs="Times New Roman"/>
          <w:sz w:val="28"/>
          <w:szCs w:val="28"/>
        </w:rPr>
      </w:pPr>
    </w:p>
    <w:p w:rsidR="00235A57" w:rsidRPr="00864511" w:rsidRDefault="00235A57" w:rsidP="00864511">
      <w:pPr>
        <w:pStyle w:val="ConsPlusNormal"/>
        <w:ind w:firstLine="0"/>
        <w:rPr>
          <w:rFonts w:ascii="Times New Roman" w:hAnsi="Times New Roman" w:cs="Times New Roman"/>
          <w:color w:val="000000"/>
        </w:rPr>
      </w:pPr>
    </w:p>
    <w:sectPr w:rsidR="00235A57" w:rsidRPr="00864511"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57" w:rsidRDefault="00235A57" w:rsidP="00DC3AE5">
      <w:r>
        <w:separator/>
      </w:r>
    </w:p>
  </w:endnote>
  <w:endnote w:type="continuationSeparator" w:id="0">
    <w:p w:rsidR="00235A57" w:rsidRDefault="00235A57"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57" w:rsidRDefault="00235A57" w:rsidP="00DC3AE5">
      <w:r>
        <w:separator/>
      </w:r>
    </w:p>
  </w:footnote>
  <w:footnote w:type="continuationSeparator" w:id="0">
    <w:p w:rsidR="00235A57" w:rsidRDefault="00235A5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57" w:rsidRDefault="00235A57"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35A57" w:rsidRDefault="00235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57" w:rsidRDefault="00235A57"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235A57" w:rsidRDefault="00235A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40F57CD"/>
    <w:multiLevelType w:val="hybridMultilevel"/>
    <w:tmpl w:val="7B0CDC1A"/>
    <w:lvl w:ilvl="0" w:tplc="3BEAF56A">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13742"/>
    <w:rsid w:val="000F4CE9"/>
    <w:rsid w:val="001B6DF3"/>
    <w:rsid w:val="001F0DCD"/>
    <w:rsid w:val="001F1DD7"/>
    <w:rsid w:val="00200232"/>
    <w:rsid w:val="00232FA6"/>
    <w:rsid w:val="00235A57"/>
    <w:rsid w:val="003132ED"/>
    <w:rsid w:val="003B1DDE"/>
    <w:rsid w:val="003B6125"/>
    <w:rsid w:val="004547E1"/>
    <w:rsid w:val="0045483E"/>
    <w:rsid w:val="00487AD5"/>
    <w:rsid w:val="004B399F"/>
    <w:rsid w:val="00516963"/>
    <w:rsid w:val="00567818"/>
    <w:rsid w:val="006A6E86"/>
    <w:rsid w:val="006D5FCB"/>
    <w:rsid w:val="006E1DF2"/>
    <w:rsid w:val="007027C1"/>
    <w:rsid w:val="007717E1"/>
    <w:rsid w:val="007D327C"/>
    <w:rsid w:val="00805773"/>
    <w:rsid w:val="00807F15"/>
    <w:rsid w:val="00864511"/>
    <w:rsid w:val="008D6D20"/>
    <w:rsid w:val="009105DF"/>
    <w:rsid w:val="00915CD9"/>
    <w:rsid w:val="00935631"/>
    <w:rsid w:val="00970B6F"/>
    <w:rsid w:val="009D07EB"/>
    <w:rsid w:val="00A205EC"/>
    <w:rsid w:val="00A46814"/>
    <w:rsid w:val="00A94C6C"/>
    <w:rsid w:val="00B57C1E"/>
    <w:rsid w:val="00BB3288"/>
    <w:rsid w:val="00BB5FB0"/>
    <w:rsid w:val="00BE0903"/>
    <w:rsid w:val="00C15441"/>
    <w:rsid w:val="00C50A58"/>
    <w:rsid w:val="00C81290"/>
    <w:rsid w:val="00C936F8"/>
    <w:rsid w:val="00CE6B48"/>
    <w:rsid w:val="00D147E7"/>
    <w:rsid w:val="00D55E15"/>
    <w:rsid w:val="00DC3AE5"/>
    <w:rsid w:val="00DE46E2"/>
    <w:rsid w:val="00DF2D0C"/>
    <w:rsid w:val="00E24019"/>
    <w:rsid w:val="00E90F25"/>
    <w:rsid w:val="00EA3018"/>
    <w:rsid w:val="00F65AD8"/>
    <w:rsid w:val="00FF4A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AE5"/>
    <w:rPr>
      <w:rFonts w:ascii="Times New Roman" w:eastAsia="Times New Roman" w:hAnsi="Times New Roman"/>
      <w:sz w:val="24"/>
      <w:szCs w:val="24"/>
    </w:rPr>
  </w:style>
  <w:style w:type="paragraph" w:styleId="Heading3">
    <w:name w:val="heading 3"/>
    <w:basedOn w:val="1"/>
    <w:next w:val="BodyText"/>
    <w:link w:val="Heading3Char"/>
    <w:uiPriority w:val="99"/>
    <w:qFormat/>
    <w:rsid w:val="00DC3AE5"/>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C3AE5"/>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C3AE5"/>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C3AE5"/>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C3AE5"/>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C3AE5"/>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C3AE5"/>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
    <w:name w:val="Текст выноски Знак"/>
    <w:uiPriority w:val="99"/>
    <w:rsid w:val="00DC3AE5"/>
    <w:rPr>
      <w:rFonts w:ascii="Tahoma" w:hAnsi="Tahoma"/>
      <w:sz w:val="16"/>
    </w:rPr>
  </w:style>
  <w:style w:type="character" w:styleId="Hyperlink">
    <w:name w:val="Hyperlink"/>
    <w:basedOn w:val="DefaultParagraphFont"/>
    <w:uiPriority w:val="99"/>
    <w:rsid w:val="00DC3AE5"/>
    <w:rPr>
      <w:rFonts w:cs="Times New Roman"/>
      <w:color w:val="0000FF"/>
      <w:u w:val="single"/>
    </w:rPr>
  </w:style>
  <w:style w:type="character" w:customStyle="1" w:styleId="a0">
    <w:name w:val="Гипертекстовая ссылка"/>
    <w:uiPriority w:val="99"/>
    <w:rsid w:val="00DC3AE5"/>
    <w:rPr>
      <w:color w:val="106BBE"/>
    </w:rPr>
  </w:style>
  <w:style w:type="character" w:customStyle="1" w:styleId="a1">
    <w:name w:val="Схема документа Знак"/>
    <w:uiPriority w:val="99"/>
    <w:rsid w:val="00DC3AE5"/>
    <w:rPr>
      <w:rFonts w:ascii="Tahoma" w:hAnsi="Tahoma"/>
      <w:sz w:val="16"/>
    </w:rPr>
  </w:style>
  <w:style w:type="character" w:customStyle="1" w:styleId="a2">
    <w:name w:val="Название Знак"/>
    <w:uiPriority w:val="99"/>
    <w:rsid w:val="00DC3AE5"/>
    <w:rPr>
      <w:b/>
      <w:sz w:val="24"/>
    </w:rPr>
  </w:style>
  <w:style w:type="character" w:customStyle="1" w:styleId="a3">
    <w:name w:val="Подзаголовок Знак"/>
    <w:uiPriority w:val="99"/>
    <w:rsid w:val="00DC3AE5"/>
    <w:rPr>
      <w:b/>
      <w:sz w:val="28"/>
    </w:rPr>
  </w:style>
  <w:style w:type="character" w:customStyle="1" w:styleId="a4">
    <w:name w:val="Текст сноски Знак"/>
    <w:basedOn w:val="10"/>
    <w:uiPriority w:val="99"/>
    <w:rsid w:val="00DC3AE5"/>
    <w:rPr>
      <w:rFonts w:cs="Times New Roman"/>
    </w:rPr>
  </w:style>
  <w:style w:type="character" w:customStyle="1" w:styleId="a5">
    <w:name w:val="Символ сноски"/>
    <w:uiPriority w:val="99"/>
    <w:rsid w:val="00DC3AE5"/>
    <w:rPr>
      <w:vertAlign w:val="superscript"/>
    </w:rPr>
  </w:style>
  <w:style w:type="character" w:styleId="FollowedHyperlink">
    <w:name w:val="FollowedHyperlink"/>
    <w:basedOn w:val="DefaultParagraphFont"/>
    <w:uiPriority w:val="99"/>
    <w:rsid w:val="00DC3AE5"/>
    <w:rPr>
      <w:rFonts w:cs="Times New Roman"/>
      <w:color w:val="800000"/>
      <w:u w:val="single"/>
    </w:rPr>
  </w:style>
  <w:style w:type="paragraph" w:customStyle="1" w:styleId="1">
    <w:name w:val="Заголовок1"/>
    <w:basedOn w:val="Normal"/>
    <w:next w:val="BodyText"/>
    <w:uiPriority w:val="99"/>
    <w:rsid w:val="00DC3AE5"/>
    <w:pPr>
      <w:jc w:val="center"/>
    </w:pPr>
    <w:rPr>
      <w:b/>
      <w:bCs/>
    </w:rPr>
  </w:style>
  <w:style w:type="paragraph" w:styleId="BodyText">
    <w:name w:val="Body Text"/>
    <w:basedOn w:val="Normal"/>
    <w:link w:val="BodyTextChar"/>
    <w:uiPriority w:val="99"/>
    <w:rsid w:val="00DC3AE5"/>
    <w:pPr>
      <w:ind w:right="-483"/>
      <w:jc w:val="both"/>
    </w:pPr>
    <w:rPr>
      <w:b/>
      <w:bCs/>
    </w:rPr>
  </w:style>
  <w:style w:type="character" w:customStyle="1" w:styleId="BodyTextChar">
    <w:name w:val="Body Text Char"/>
    <w:basedOn w:val="DefaultParagraphFont"/>
    <w:link w:val="BodyText"/>
    <w:uiPriority w:val="99"/>
    <w:locked/>
    <w:rsid w:val="00DC3AE5"/>
    <w:rPr>
      <w:rFonts w:ascii="Times New Roman" w:hAnsi="Times New Roman" w:cs="Times New Roman"/>
      <w:b/>
      <w:bCs/>
      <w:sz w:val="24"/>
      <w:szCs w:val="24"/>
      <w:lang w:eastAsia="ru-RU"/>
    </w:rPr>
  </w:style>
  <w:style w:type="paragraph" w:styleId="List">
    <w:name w:val="List"/>
    <w:basedOn w:val="BodyText"/>
    <w:uiPriority w:val="99"/>
    <w:rsid w:val="00DC3AE5"/>
    <w:rPr>
      <w:rFonts w:cs="Droid Sans Devanagari"/>
    </w:rPr>
  </w:style>
  <w:style w:type="paragraph" w:styleId="Caption">
    <w:name w:val="caption"/>
    <w:basedOn w:val="Normal"/>
    <w:uiPriority w:val="99"/>
    <w:qFormat/>
    <w:rsid w:val="00DC3AE5"/>
    <w:pPr>
      <w:suppressLineNumbers/>
      <w:spacing w:before="120" w:after="120"/>
    </w:pPr>
    <w:rPr>
      <w:rFonts w:cs="Droid Sans Devanagari"/>
      <w:i/>
      <w:iCs/>
    </w:rPr>
  </w:style>
  <w:style w:type="paragraph" w:customStyle="1" w:styleId="11">
    <w:name w:val="Указатель1"/>
    <w:basedOn w:val="Normal"/>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6">
    <w:name w:val="Знак"/>
    <w:basedOn w:val="Normal"/>
    <w:uiPriority w:val="99"/>
    <w:rsid w:val="00DC3AE5"/>
    <w:rPr>
      <w:rFonts w:ascii="Verdana" w:hAnsi="Verdana" w:cs="Verdana"/>
      <w:sz w:val="20"/>
      <w:szCs w:val="20"/>
      <w:lang w:val="en-US"/>
    </w:rPr>
  </w:style>
  <w:style w:type="paragraph" w:styleId="NoSpacing">
    <w:name w:val="No Spacing"/>
    <w:uiPriority w:val="99"/>
    <w:qFormat/>
    <w:rsid w:val="00DC3AE5"/>
    <w:pPr>
      <w:suppressAutoHyphens/>
    </w:pPr>
    <w:rPr>
      <w:rFonts w:ascii="Times New Roman" w:hAnsi="Times New Roman"/>
      <w:sz w:val="28"/>
      <w:lang w:eastAsia="zh-CN"/>
    </w:rPr>
  </w:style>
  <w:style w:type="paragraph" w:styleId="BalloonText">
    <w:name w:val="Balloon Text"/>
    <w:basedOn w:val="Normal"/>
    <w:link w:val="BalloonTextChar"/>
    <w:uiPriority w:val="99"/>
    <w:rsid w:val="00DC3AE5"/>
    <w:rPr>
      <w:rFonts w:ascii="Tahoma" w:hAnsi="Tahoma" w:cs="Tahoma"/>
      <w:sz w:val="16"/>
      <w:szCs w:val="16"/>
    </w:rPr>
  </w:style>
  <w:style w:type="character" w:customStyle="1" w:styleId="BalloonTextChar">
    <w:name w:val="Balloon Text Char"/>
    <w:basedOn w:val="DefaultParagraphFont"/>
    <w:link w:val="BalloonText"/>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C3AE5"/>
    <w:pPr>
      <w:suppressAutoHyphens/>
      <w:spacing w:before="280" w:after="280"/>
    </w:pPr>
    <w:rPr>
      <w:rFonts w:ascii="Tahoma" w:hAnsi="Tahoma" w:cs="Tahoma"/>
      <w:sz w:val="20"/>
      <w:szCs w:val="20"/>
      <w:lang w:val="en-US"/>
    </w:rPr>
  </w:style>
  <w:style w:type="paragraph" w:customStyle="1" w:styleId="s1">
    <w:name w:val="s_1"/>
    <w:basedOn w:val="Normal"/>
    <w:uiPriority w:val="99"/>
    <w:rsid w:val="00DC3AE5"/>
    <w:pPr>
      <w:ind w:firstLine="720"/>
      <w:jc w:val="both"/>
    </w:pPr>
    <w:rPr>
      <w:rFonts w:ascii="Arial" w:hAnsi="Arial" w:cs="Arial"/>
      <w:sz w:val="26"/>
      <w:szCs w:val="26"/>
    </w:rPr>
  </w:style>
  <w:style w:type="paragraph" w:customStyle="1" w:styleId="13">
    <w:name w:val="Схема документа1"/>
    <w:basedOn w:val="Normal"/>
    <w:uiPriority w:val="99"/>
    <w:rsid w:val="00DC3AE5"/>
    <w:rPr>
      <w:rFonts w:ascii="Tahoma" w:hAnsi="Tahoma" w:cs="Tahoma"/>
      <w:sz w:val="16"/>
      <w:szCs w:val="16"/>
    </w:rPr>
  </w:style>
  <w:style w:type="paragraph" w:customStyle="1" w:styleId="a7">
    <w:name w:val="Текст в заданном формате"/>
    <w:basedOn w:val="Normal"/>
    <w:uiPriority w:val="99"/>
    <w:rsid w:val="00DC3AE5"/>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C3AE5"/>
    <w:pPr>
      <w:suppressAutoHyphens/>
    </w:pPr>
    <w:rPr>
      <w:rFonts w:eastAsia="Times New Roman" w:cs="Calibri"/>
      <w:lang w:eastAsia="zh-CN"/>
    </w:rPr>
  </w:style>
  <w:style w:type="paragraph" w:styleId="Subtitle">
    <w:name w:val="Subtitle"/>
    <w:basedOn w:val="Normal"/>
    <w:next w:val="BodyText"/>
    <w:link w:val="SubtitleChar"/>
    <w:uiPriority w:val="99"/>
    <w:qFormat/>
    <w:rsid w:val="00DC3AE5"/>
    <w:pPr>
      <w:jc w:val="center"/>
    </w:pPr>
    <w:rPr>
      <w:b/>
      <w:szCs w:val="20"/>
    </w:rPr>
  </w:style>
  <w:style w:type="character" w:customStyle="1" w:styleId="SubtitleChar">
    <w:name w:val="Subtitle Char"/>
    <w:basedOn w:val="DefaultParagraphFont"/>
    <w:link w:val="Subtitle"/>
    <w:uiPriority w:val="99"/>
    <w:locked/>
    <w:rsid w:val="00DC3AE5"/>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C3AE5"/>
    <w:rPr>
      <w:sz w:val="20"/>
      <w:szCs w:val="20"/>
    </w:rPr>
  </w:style>
  <w:style w:type="character" w:customStyle="1" w:styleId="FootnoteTextChar">
    <w:name w:val="Footnote Text Char"/>
    <w:basedOn w:val="DefaultParagraphFont"/>
    <w:link w:val="FootnoteText"/>
    <w:uiPriority w:val="99"/>
    <w:locked/>
    <w:rsid w:val="00DC3AE5"/>
    <w:rPr>
      <w:rFonts w:ascii="Times New Roman" w:hAnsi="Times New Roman" w:cs="Times New Roman"/>
      <w:sz w:val="20"/>
      <w:szCs w:val="20"/>
      <w:lang w:eastAsia="ru-RU"/>
    </w:rPr>
  </w:style>
  <w:style w:type="paragraph" w:styleId="Header">
    <w:name w:val="header"/>
    <w:basedOn w:val="Normal"/>
    <w:link w:val="HeaderChar"/>
    <w:uiPriority w:val="99"/>
    <w:rsid w:val="00DC3AE5"/>
    <w:pPr>
      <w:tabs>
        <w:tab w:val="center" w:pos="4677"/>
        <w:tab w:val="right" w:pos="9355"/>
      </w:tabs>
    </w:pPr>
  </w:style>
  <w:style w:type="character" w:customStyle="1" w:styleId="HeaderChar">
    <w:name w:val="Header Char"/>
    <w:basedOn w:val="DefaultParagraphFont"/>
    <w:link w:val="Header"/>
    <w:uiPriority w:val="99"/>
    <w:locked/>
    <w:rsid w:val="00DC3AE5"/>
    <w:rPr>
      <w:rFonts w:ascii="Times New Roman" w:hAnsi="Times New Roman" w:cs="Times New Roman"/>
      <w:sz w:val="24"/>
      <w:szCs w:val="24"/>
      <w:lang w:eastAsia="ru-RU"/>
    </w:rPr>
  </w:style>
  <w:style w:type="paragraph" w:styleId="Footer">
    <w:name w:val="footer"/>
    <w:basedOn w:val="Normal"/>
    <w:link w:val="FooterChar"/>
    <w:uiPriority w:val="99"/>
    <w:rsid w:val="00DC3AE5"/>
    <w:pPr>
      <w:tabs>
        <w:tab w:val="center" w:pos="4677"/>
        <w:tab w:val="right" w:pos="9355"/>
      </w:tabs>
    </w:pPr>
  </w:style>
  <w:style w:type="character" w:customStyle="1" w:styleId="FooterChar">
    <w:name w:val="Footer Char"/>
    <w:basedOn w:val="DefaultParagraphFont"/>
    <w:link w:val="Footer"/>
    <w:uiPriority w:val="99"/>
    <w:locked/>
    <w:rsid w:val="00DC3AE5"/>
    <w:rPr>
      <w:rFonts w:ascii="Times New Roman" w:hAnsi="Times New Roman" w:cs="Times New Roman"/>
      <w:sz w:val="24"/>
      <w:szCs w:val="24"/>
      <w:lang w:eastAsia="ru-RU"/>
    </w:rPr>
  </w:style>
  <w:style w:type="character" w:styleId="PageNumber">
    <w:name w:val="page number"/>
    <w:basedOn w:val="DefaultParagraphFont"/>
    <w:uiPriority w:val="99"/>
    <w:semiHidden/>
    <w:rsid w:val="00DC3AE5"/>
    <w:rPr>
      <w:rFonts w:cs="Times New Roman"/>
    </w:rPr>
  </w:style>
  <w:style w:type="character" w:styleId="CommentReference">
    <w:name w:val="annotation reference"/>
    <w:basedOn w:val="DefaultParagraphFont"/>
    <w:uiPriority w:val="99"/>
    <w:semiHidden/>
    <w:rsid w:val="00DC3AE5"/>
    <w:rPr>
      <w:rFonts w:cs="Times New Roman"/>
      <w:sz w:val="16"/>
    </w:rPr>
  </w:style>
  <w:style w:type="paragraph" w:styleId="CommentText">
    <w:name w:val="annotation text"/>
    <w:basedOn w:val="Normal"/>
    <w:link w:val="CommentTextChar"/>
    <w:uiPriority w:val="99"/>
    <w:rsid w:val="00DC3AE5"/>
    <w:rPr>
      <w:sz w:val="20"/>
      <w:szCs w:val="20"/>
    </w:rPr>
  </w:style>
  <w:style w:type="character" w:customStyle="1" w:styleId="CommentTextChar">
    <w:name w:val="Comment Text Char"/>
    <w:basedOn w:val="DefaultParagraphFont"/>
    <w:link w:val="CommentText"/>
    <w:uiPriority w:val="99"/>
    <w:locked/>
    <w:rsid w:val="00DC3AE5"/>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C3AE5"/>
    <w:rPr>
      <w:b/>
      <w:bCs/>
    </w:rPr>
  </w:style>
  <w:style w:type="character" w:customStyle="1" w:styleId="CommentSubjectChar">
    <w:name w:val="Comment Subject Char"/>
    <w:basedOn w:val="CommentTextChar"/>
    <w:link w:val="CommentSubject"/>
    <w:uiPriority w:val="99"/>
    <w:semiHidden/>
    <w:locked/>
    <w:rsid w:val="00DC3AE5"/>
    <w:rPr>
      <w:b/>
      <w:bCs/>
    </w:rPr>
  </w:style>
  <w:style w:type="character" w:customStyle="1" w:styleId="highlightsearch">
    <w:name w:val="highlightsearch"/>
    <w:basedOn w:val="DefaultParagraphFont"/>
    <w:uiPriority w:val="99"/>
    <w:rsid w:val="00DC3AE5"/>
    <w:rPr>
      <w:rFonts w:cs="Times New Roman"/>
    </w:rPr>
  </w:style>
  <w:style w:type="character" w:styleId="FootnoteReference">
    <w:name w:val="footnote reference"/>
    <w:basedOn w:val="DefaultParagraphFont"/>
    <w:uiPriority w:val="99"/>
    <w:semiHidden/>
    <w:rsid w:val="00DC3AE5"/>
    <w:rPr>
      <w:rFonts w:cs="Times New Roman"/>
      <w:vertAlign w:val="superscript"/>
    </w:rPr>
  </w:style>
  <w:style w:type="paragraph" w:styleId="Revision">
    <w:name w:val="Revision"/>
    <w:hidden/>
    <w:uiPriority w:val="99"/>
    <w:semiHidden/>
    <w:rsid w:val="00DC3AE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25</Pages>
  <Words>6354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98</cp:revision>
  <dcterms:created xsi:type="dcterms:W3CDTF">2021-09-28T07:59:00Z</dcterms:created>
  <dcterms:modified xsi:type="dcterms:W3CDTF">2021-10-05T04:20:00Z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-2058348219</vt:i4>
  </property>
  <property fmtid="{D5CDD505-2E9C-101B-9397-08002B2CF9AE}" pid="3" name="_NewReviewCycle">
    <vt:lpwstr/>
  </property>
  <property fmtid="{D5CDD505-2E9C-101B-9397-08002B2CF9AE}" pid="4" name="_EmailSubject">
    <vt:lpwstr>Положения по видам муниципального контроля</vt:lpwstr>
  </property>
  <property fmtid="{D5CDD505-2E9C-101B-9397-08002B2CF9AE}" pid="5" name="_AuthorEmail">
    <vt:lpwstr>moshkopro@54.mailop.ru</vt:lpwstr>
  </property>
  <property fmtid="{D5CDD505-2E9C-101B-9397-08002B2CF9AE}" pid="6" name="_AuthorEmailDisplayName">
    <vt:lpwstr>Мошковский Район 54.mailop.ru</vt:lpwstr>
  </property>
  <property fmtid="{D5CDD505-2E9C-101B-9397-08002B2CF9AE}" pid="7" name="_ReviewingToolsShownOnce">
    <vt:lpwstr/>
  </property>
</Properties>
</file>