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A8" w:rsidRPr="009022A8" w:rsidRDefault="009022A8" w:rsidP="009022A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12"/>
          <w:kern w:val="3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b/>
          <w:color w:val="3B4256"/>
          <w:spacing w:val="-12"/>
          <w:kern w:val="36"/>
          <w:sz w:val="28"/>
          <w:szCs w:val="28"/>
          <w:lang w:eastAsia="ru-RU"/>
        </w:rPr>
        <w:t>В Новосибирской области инспекторы ГИМС проводят освидетельствование баз (сооружений) для стоянок маломерных судов</w:t>
      </w:r>
    </w:p>
    <w:p w:rsidR="009022A8" w:rsidRPr="009022A8" w:rsidRDefault="009022A8" w:rsidP="009022A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12"/>
          <w:kern w:val="36"/>
          <w:sz w:val="28"/>
          <w:szCs w:val="28"/>
          <w:lang w:eastAsia="ru-RU"/>
        </w:rPr>
      </w:pPr>
    </w:p>
    <w:p w:rsidR="009022A8" w:rsidRDefault="009022A8" w:rsidP="009022A8">
      <w:pPr>
        <w:shd w:val="clear" w:color="auto" w:fill="FFFFFF"/>
        <w:spacing w:after="0" w:line="78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noProof/>
          <w:color w:val="276CC3"/>
          <w:sz w:val="28"/>
          <w:szCs w:val="28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5877496" cy="3364867"/>
            <wp:effectExtent l="19050" t="0" r="8954" b="0"/>
            <wp:docPr id="1" name="Рисунок 1" descr="В Новосибирской области инспекторы ГИМС проводят освидетельствование баз (сооружений) для стоянок маломерных судов">
              <a:hlinkClick xmlns:a="http://schemas.openxmlformats.org/drawingml/2006/main" r:id="rId4" tooltip="&quot;В Новосибирской области инспекторы ГИМС проводят освидетельствование баз (сооружений) для стоянок маломерных суд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Новосибирской области инспекторы ГИМС проводят освидетельствование баз (сооружений) для стоянок маломерных судов">
                      <a:hlinkClick r:id="rId4" tooltip="&quot;В Новосибирской области инспекторы ГИМС проводят освидетельствование баз (сооружений) для стоянок маломерных суд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758" cy="33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Государственные инспекторы ГИМС обращают внимание, что 1 января 2021 года вступили в силу новые Правила пользования базами (сооружениями) для стоянок маломерных судов в Российской Федерации, утвержденные приказом МЧС России от 20.07.2020 № 540. Основные изменения коснулись учёта баз (сооружений) для стоянки маломерных судов, к которым с этого года относятся расположенные на берегу и (или) акватории водного объекта: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специально организованные береговые и (или) плавучие сооружения, предназначенные для причаливания, швартовки маломерных судов, погрузки (выгрузки) грузов, посадки (высадки) людей, стоянки и (или) хранения маломерных судов;</w:t>
      </w:r>
      <w:proofErr w:type="gramEnd"/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комплексы технологически связанных между собой зданий, сооружений и оборудования, предназначенных для доставки, эксплуатации, стоянки, обслуживания и (или) хранения маломерных судов;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объекты поисково-спасательных формирований (водно-спасательные станции), имеющих на оснащении маломерные суда.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Специалисты ГИМС отмечают, что базой-стоянкой не является организованное судовладельцем (пользователем) - физическим лицом место стоянки, размещенное в границах принадлежащего ему приусадебного земельного участка, используемое для швартовки, погрузки (выгрузки) грузов, посадки (высадки) людей, самостоятельного обслуживания, стоянки и хранения принадлежащего ему индивидуального маломерного судна.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Стоит обратить внимание, что руководителям открываемых с 1 июля 2021 года баз-стоянок будет необходимо направить в подразделение Центра ГИМС Главного управления соответствующее заявление-декларацию соответствия базы-стоянки требованиям Правил пользования базами (сооружениями) для стоянок маломерных судов Российской Федерации.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color w:val="3B4256"/>
          <w:spacing w:val="6"/>
          <w:sz w:val="28"/>
          <w:szCs w:val="28"/>
          <w:bdr w:val="none" w:sz="0" w:space="0" w:color="auto" w:frame="1"/>
          <w:lang w:eastAsia="ru-RU"/>
        </w:rPr>
        <w:lastRenderedPageBreak/>
        <w:t>На учете в Центре ГИМС Главного управления МЧС России по Новосибирской области находится 39 баз (сооружений) для стоянок маломерных судов. Их состояние подлежит освидетельствованию государственными инспекторами. При этом проверяются состояние береговых и плавучих сооружений, организация и осуществление пропускного режима, отсутствие на базе незарегистрированных судов и соответствие количества маломерных судов установленным нормам базирования. Начало эксплуатации базы без разрешения Государственной инспекции по маломерным судам запрещено.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сегодняшний день в Новосибирской области </w:t>
      </w:r>
      <w:r w:rsidRPr="009022A8">
        <w:rPr>
          <w:rFonts w:ascii="Times New Roman" w:eastAsia="Times New Roman" w:hAnsi="Times New Roman" w:cs="Times New Roman"/>
          <w:color w:val="3B4256"/>
          <w:spacing w:val="6"/>
          <w:sz w:val="28"/>
          <w:szCs w:val="28"/>
          <w:bdr w:val="none" w:sz="0" w:space="0" w:color="auto" w:frame="1"/>
          <w:lang w:eastAsia="ru-RU"/>
        </w:rPr>
        <w:t>прошли проверку 3 базы, которые специалисты ГИМС освидетельствовали и допустили их к эксплуатации.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Сотрудники государственной инспекции по маломерным судам напоминают владельцам баз-стоянок об административной ответственности за нахождением на их территорий маломерных судов, не зарегистрированных установленным порядком (статья11.12 Кодекса Российской Федерации об административных правонарушениях).</w:t>
      </w:r>
      <w:proofErr w:type="gramEnd"/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сообщалось ранее, с начала текущего года также вступили в силу новые </w:t>
      </w:r>
      <w:hyperlink r:id="rId6" w:tooltip="Правила" w:history="1">
        <w:r w:rsidRPr="009022A8">
          <w:rPr>
            <w:rFonts w:ascii="Times New Roman" w:eastAsia="Times New Roman" w:hAnsi="Times New Roman" w:cs="Times New Roman"/>
            <w:b/>
            <w:bCs/>
            <w:color w:val="276CC3"/>
            <w:sz w:val="28"/>
            <w:szCs w:val="28"/>
            <w:lang w:eastAsia="ru-RU"/>
          </w:rPr>
          <w:t>Правила</w:t>
        </w:r>
      </w:hyperlink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пользования маломерными судами на водных объектах Российской Федерации, утвержденные приказом МЧС России от 06.07.2020 </w:t>
      </w:r>
      <w:hyperlink r:id="rId7" w:tooltip="№ 487" w:history="1">
        <w:r w:rsidRPr="009022A8">
          <w:rPr>
            <w:rFonts w:ascii="Times New Roman" w:eastAsia="Times New Roman" w:hAnsi="Times New Roman" w:cs="Times New Roman"/>
            <w:b/>
            <w:bCs/>
            <w:color w:val="276CC3"/>
            <w:sz w:val="28"/>
            <w:szCs w:val="28"/>
            <w:lang w:eastAsia="ru-RU"/>
          </w:rPr>
          <w:t>№ 487</w:t>
        </w:r>
      </w:hyperlink>
      <w:r w:rsidRPr="009022A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>Рекомендации судоводителям и судовладельцам в связи с началом навигации: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 xml:space="preserve">- Для получения государственных услуг ГИМС рекомендуем воспользоваться </w:t>
      </w:r>
      <w:proofErr w:type="gramStart"/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>официальным</w:t>
      </w:r>
      <w:proofErr w:type="gramEnd"/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 xml:space="preserve"> </w:t>
      </w:r>
      <w:proofErr w:type="spellStart"/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>интернет-порталом</w:t>
      </w:r>
      <w:proofErr w:type="spellEnd"/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 xml:space="preserve"> государственных услуг </w:t>
      </w:r>
      <w:proofErr w:type="spellStart"/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>www.gosuslugi.ru</w:t>
      </w:r>
      <w:proofErr w:type="spellEnd"/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>.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 xml:space="preserve">- Судоводителям, чьи маломерные суда не подлежат в настоящее время государственной регистрации, но зарегистрированы в ГИМС МЧС России до вступления в силу Федерального закона от 23.04.2012 № 36-ФЗ, рекомендуем </w:t>
      </w:r>
      <w:proofErr w:type="gramStart"/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>обратится</w:t>
      </w:r>
      <w:proofErr w:type="gramEnd"/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 xml:space="preserve"> в подразделение Центра ГИМС Главного управления с заявлением по исключению маломерного судна из реестра маломерных судов.</w:t>
      </w:r>
    </w:p>
    <w:p w:rsidR="009022A8" w:rsidRPr="009022A8" w:rsidRDefault="009022A8" w:rsidP="00902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022A8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  <w:lang w:eastAsia="ru-RU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44219F" w:rsidRDefault="0044219F" w:rsidP="0090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A75" w:rsidRPr="009022A8" w:rsidRDefault="006D6A75" w:rsidP="0090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Левобережное инспекторское отделение Центра ГИМС Главного управления МЧС России по Новосибирской области  </w:t>
      </w:r>
    </w:p>
    <w:sectPr w:rsidR="006D6A75" w:rsidRPr="009022A8" w:rsidSect="009022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22A8"/>
    <w:rsid w:val="0044219F"/>
    <w:rsid w:val="006D6A75"/>
    <w:rsid w:val="009022A8"/>
    <w:rsid w:val="00F0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9F"/>
  </w:style>
  <w:style w:type="paragraph" w:styleId="1">
    <w:name w:val="heading 1"/>
    <w:basedOn w:val="a"/>
    <w:link w:val="10"/>
    <w:uiPriority w:val="9"/>
    <w:qFormat/>
    <w:rsid w:val="00902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22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355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4.mchs.gov.ru/uploads/resource/2020-12-02/prikazy-mchs-rossii_160689547510981573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4.mchs.gov.ru/deyatelnost/press-centr/novosti/446009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54.mchs.gov.ru/uploads/resize_cache/news/2021-05-17/v-novosibirskoy-oblasti-inspektory-gims-provodyat-osvidetelstvovanie-baz-sooruzheniy-dlya-stoyanok-malomernyh-sudov_16212421301510120512__2000x200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2021-05-19T02:52:00Z</dcterms:created>
  <dcterms:modified xsi:type="dcterms:W3CDTF">2021-05-19T04:29:00Z</dcterms:modified>
</cp:coreProperties>
</file>